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5DE" w:rsidRDefault="00176497" w:rsidP="00176497">
      <w:pPr>
        <w:jc w:val="center"/>
        <w:rPr>
          <w:b/>
        </w:rPr>
      </w:pPr>
      <w:r w:rsidRPr="00176497">
        <w:rPr>
          <w:b/>
        </w:rPr>
        <w:t>PROGRAMME DETAILLEE JELU GRENOBLE 2021</w:t>
      </w:r>
    </w:p>
    <w:p w:rsidR="00176497" w:rsidRDefault="00176497" w:rsidP="00176497">
      <w:pPr>
        <w:jc w:val="center"/>
        <w:rPr>
          <w:b/>
        </w:rPr>
      </w:pPr>
    </w:p>
    <w:p w:rsidR="00176497" w:rsidRPr="00176497" w:rsidRDefault="00176497" w:rsidP="00176497">
      <w:pPr>
        <w:spacing w:after="200" w:line="276" w:lineRule="auto"/>
        <w:ind w:left="1410" w:hanging="1410"/>
        <w:rPr>
          <w:rFonts w:ascii="Calibri" w:eastAsia="Calibri" w:hAnsi="Calibri" w:cs="Times New Roman"/>
          <w:b/>
          <w:sz w:val="24"/>
          <w:szCs w:val="24"/>
        </w:rPr>
      </w:pPr>
      <w:r w:rsidRPr="00176497">
        <w:rPr>
          <w:rFonts w:ascii="Calibri" w:eastAsia="Calibri" w:hAnsi="Calibri" w:cs="Times New Roman"/>
          <w:sz w:val="24"/>
          <w:szCs w:val="24"/>
        </w:rPr>
        <w:t>8h00 - 8h30</w:t>
      </w:r>
      <w:r w:rsidRPr="00176497">
        <w:rPr>
          <w:rFonts w:ascii="Calibri" w:eastAsia="Calibri" w:hAnsi="Calibri" w:cs="Times New Roman"/>
          <w:sz w:val="24"/>
          <w:szCs w:val="24"/>
        </w:rPr>
        <w:tab/>
        <w:t xml:space="preserve">Accueil des participants et matinée </w:t>
      </w:r>
      <w:r w:rsidRPr="00176497">
        <w:rPr>
          <w:rFonts w:ascii="Calibri" w:eastAsia="Calibri" w:hAnsi="Calibri" w:cs="Times New Roman"/>
          <w:b/>
          <w:sz w:val="24"/>
          <w:szCs w:val="24"/>
        </w:rPr>
        <w:t xml:space="preserve">Amphi Weil Place Centrale Campus universitaire </w:t>
      </w:r>
    </w:p>
    <w:p w:rsidR="00176497" w:rsidRPr="00176497" w:rsidRDefault="00176497" w:rsidP="00176497">
      <w:pPr>
        <w:spacing w:after="200" w:line="276" w:lineRule="auto"/>
        <w:ind w:left="1410"/>
        <w:rPr>
          <w:rFonts w:ascii="Calibri" w:eastAsia="Calibri" w:hAnsi="Calibri" w:cs="Times New Roman"/>
          <w:b/>
          <w:sz w:val="24"/>
          <w:szCs w:val="24"/>
        </w:rPr>
      </w:pPr>
      <w:r w:rsidRPr="00176497">
        <w:rPr>
          <w:rFonts w:ascii="Calibri" w:eastAsia="Calibri" w:hAnsi="Calibri" w:cs="Times New Roman"/>
          <w:sz w:val="24"/>
          <w:szCs w:val="24"/>
        </w:rPr>
        <w:t xml:space="preserve">Tram B ou C, arrêt Bibliothèque Universitaire </w:t>
      </w:r>
    </w:p>
    <w:p w:rsidR="00694D92" w:rsidRDefault="00176497" w:rsidP="00176497">
      <w:pPr>
        <w:spacing w:after="200" w:line="276" w:lineRule="auto"/>
        <w:ind w:left="1416" w:hanging="1416"/>
        <w:rPr>
          <w:rFonts w:ascii="Calibri" w:eastAsia="Calibri" w:hAnsi="Calibri" w:cs="Times New Roman"/>
          <w:sz w:val="24"/>
          <w:szCs w:val="24"/>
        </w:rPr>
      </w:pPr>
      <w:r w:rsidRPr="00176497">
        <w:rPr>
          <w:rFonts w:ascii="Calibri" w:eastAsia="Calibri" w:hAnsi="Calibri" w:cs="Times New Roman"/>
          <w:sz w:val="24"/>
          <w:szCs w:val="24"/>
        </w:rPr>
        <w:t>8h30 - 10h</w:t>
      </w:r>
      <w:r w:rsidRPr="00176497">
        <w:rPr>
          <w:rFonts w:ascii="Calibri" w:eastAsia="Calibri" w:hAnsi="Calibri" w:cs="Times New Roman"/>
          <w:sz w:val="24"/>
          <w:szCs w:val="24"/>
        </w:rPr>
        <w:tab/>
      </w:r>
      <w:r w:rsidRPr="00420A0F">
        <w:rPr>
          <w:rFonts w:ascii="Calibri" w:eastAsia="Calibri" w:hAnsi="Calibri" w:cs="Times New Roman"/>
          <w:b/>
          <w:sz w:val="24"/>
          <w:szCs w:val="24"/>
        </w:rPr>
        <w:t>Séance plénière</w:t>
      </w:r>
      <w:r w:rsidRPr="00176497">
        <w:rPr>
          <w:rFonts w:ascii="Calibri" w:eastAsia="Calibri" w:hAnsi="Calibri" w:cs="Times New Roman"/>
          <w:sz w:val="24"/>
          <w:szCs w:val="24"/>
        </w:rPr>
        <w:t xml:space="preserve"> </w:t>
      </w:r>
    </w:p>
    <w:p w:rsidR="00694D92" w:rsidRPr="00694D92" w:rsidRDefault="00694D92" w:rsidP="00694D92">
      <w:pPr>
        <w:pStyle w:val="Paragraphedeliste"/>
        <w:numPr>
          <w:ilvl w:val="0"/>
          <w:numId w:val="6"/>
        </w:numPr>
        <w:spacing w:after="200" w:line="276" w:lineRule="auto"/>
        <w:rPr>
          <w:rFonts w:ascii="Calibri" w:eastAsia="Calibri" w:hAnsi="Calibri" w:cs="Times New Roman"/>
          <w:i/>
          <w:sz w:val="24"/>
          <w:szCs w:val="24"/>
        </w:rPr>
      </w:pPr>
      <w:r w:rsidRPr="00694D92">
        <w:rPr>
          <w:rFonts w:ascii="Calibri" w:eastAsia="Calibri" w:hAnsi="Calibri" w:cs="Times New Roman"/>
          <w:i/>
          <w:sz w:val="24"/>
          <w:szCs w:val="24"/>
        </w:rPr>
        <w:t xml:space="preserve">Intervention de Mme </w:t>
      </w:r>
      <w:proofErr w:type="spellStart"/>
      <w:proofErr w:type="gramStart"/>
      <w:r w:rsidRPr="00694D92">
        <w:rPr>
          <w:rFonts w:ascii="Calibri" w:eastAsia="Calibri" w:hAnsi="Calibri" w:cs="Times New Roman"/>
          <w:i/>
          <w:sz w:val="24"/>
          <w:szCs w:val="24"/>
        </w:rPr>
        <w:t>C.Hetroy</w:t>
      </w:r>
      <w:proofErr w:type="spellEnd"/>
      <w:proofErr w:type="gramEnd"/>
      <w:r w:rsidRPr="00694D92">
        <w:rPr>
          <w:rFonts w:ascii="Calibri" w:eastAsia="Calibri" w:hAnsi="Calibri" w:cs="Times New Roman"/>
          <w:i/>
          <w:sz w:val="24"/>
          <w:szCs w:val="24"/>
        </w:rPr>
        <w:t xml:space="preserve">  </w:t>
      </w:r>
      <w:r>
        <w:rPr>
          <w:rFonts w:ascii="Calibri" w:eastAsia="Calibri" w:hAnsi="Calibri" w:cs="Times New Roman"/>
          <w:i/>
          <w:sz w:val="24"/>
          <w:szCs w:val="24"/>
        </w:rPr>
        <w:t>C</w:t>
      </w:r>
      <w:r w:rsidRPr="00694D92">
        <w:rPr>
          <w:rFonts w:ascii="Calibri" w:eastAsia="Calibri" w:hAnsi="Calibri" w:cs="Times New Roman"/>
          <w:i/>
          <w:sz w:val="24"/>
          <w:szCs w:val="24"/>
        </w:rPr>
        <w:t>SAIO</w:t>
      </w:r>
      <w:r>
        <w:rPr>
          <w:rFonts w:ascii="Calibri" w:eastAsia="Calibri" w:hAnsi="Calibri" w:cs="Times New Roman"/>
          <w:i/>
          <w:sz w:val="24"/>
          <w:szCs w:val="24"/>
        </w:rPr>
        <w:t xml:space="preserve"> Rectorat</w:t>
      </w:r>
    </w:p>
    <w:p w:rsidR="00176497" w:rsidRPr="00694D92" w:rsidRDefault="00694D92" w:rsidP="00694D92">
      <w:pPr>
        <w:pStyle w:val="Paragraphedeliste"/>
        <w:numPr>
          <w:ilvl w:val="0"/>
          <w:numId w:val="6"/>
        </w:numPr>
        <w:spacing w:after="200" w:line="276" w:lineRule="auto"/>
        <w:rPr>
          <w:rFonts w:ascii="Calibri" w:eastAsia="Calibri" w:hAnsi="Calibri" w:cs="Times New Roman"/>
          <w:b/>
          <w:i/>
          <w:sz w:val="24"/>
          <w:szCs w:val="24"/>
        </w:rPr>
      </w:pPr>
      <w:r w:rsidRPr="00694D92">
        <w:rPr>
          <w:rFonts w:ascii="Calibri" w:eastAsia="Calibri" w:hAnsi="Calibri" w:cs="Times New Roman"/>
          <w:i/>
          <w:sz w:val="24"/>
          <w:szCs w:val="24"/>
        </w:rPr>
        <w:t>Insertion professionnelle et débouchés à l'UGA : constats et perspectives, outils et accompagnement</w:t>
      </w:r>
    </w:p>
    <w:p w:rsidR="00176497" w:rsidRPr="00420A0F" w:rsidRDefault="00176497" w:rsidP="00176497">
      <w:pPr>
        <w:spacing w:after="200" w:line="276" w:lineRule="auto"/>
        <w:ind w:left="1416" w:hanging="1416"/>
        <w:rPr>
          <w:rFonts w:ascii="Calibri" w:eastAsia="Calibri" w:hAnsi="Calibri" w:cs="Times New Roman"/>
          <w:b/>
          <w:sz w:val="24"/>
          <w:szCs w:val="24"/>
        </w:rPr>
      </w:pPr>
      <w:r w:rsidRPr="00176497">
        <w:rPr>
          <w:rFonts w:ascii="Calibri" w:eastAsia="Calibri" w:hAnsi="Calibri" w:cs="Times New Roman"/>
          <w:sz w:val="24"/>
          <w:szCs w:val="24"/>
        </w:rPr>
        <w:t>10h - 11h15</w:t>
      </w:r>
      <w:r w:rsidRPr="00176497">
        <w:rPr>
          <w:rFonts w:ascii="Calibri" w:eastAsia="Calibri" w:hAnsi="Calibri" w:cs="Times New Roman"/>
          <w:sz w:val="24"/>
          <w:szCs w:val="24"/>
        </w:rPr>
        <w:tab/>
      </w:r>
      <w:r w:rsidRPr="00420A0F">
        <w:rPr>
          <w:rFonts w:ascii="Calibri" w:eastAsia="Calibri" w:hAnsi="Calibri" w:cs="Times New Roman"/>
          <w:b/>
          <w:sz w:val="24"/>
          <w:szCs w:val="24"/>
        </w:rPr>
        <w:t>L’accès aux études de santé par le PASS et les LAS</w:t>
      </w:r>
    </w:p>
    <w:p w:rsidR="00176497" w:rsidRPr="00176497" w:rsidRDefault="00176497" w:rsidP="00176497">
      <w:pPr>
        <w:spacing w:after="200" w:line="276" w:lineRule="auto"/>
        <w:ind w:left="1416"/>
        <w:rPr>
          <w:rFonts w:ascii="Calibri" w:eastAsia="Calibri" w:hAnsi="Calibri" w:cs="Times New Roman"/>
          <w:i/>
          <w:sz w:val="24"/>
          <w:szCs w:val="24"/>
        </w:rPr>
      </w:pPr>
      <w:r w:rsidRPr="00176497">
        <w:rPr>
          <w:rFonts w:ascii="Calibri" w:eastAsia="Calibri" w:hAnsi="Calibri" w:cs="Times New Roman"/>
          <w:i/>
          <w:sz w:val="24"/>
          <w:szCs w:val="24"/>
        </w:rPr>
        <w:t>Depuis l'an dernier, la réforme des études de santé a modifié l'accès aux études de santé (médecine, pharmacie, maïeutique, odontologie, kinésithérapie), qui se fait par concours, soit après le Parcours d'accès spécifique santé (PASS) soit après une Licence accès santé (LAS).</w:t>
      </w:r>
    </w:p>
    <w:p w:rsidR="00176497" w:rsidRPr="00176497" w:rsidRDefault="00176497" w:rsidP="00176497">
      <w:pPr>
        <w:spacing w:after="200" w:line="276" w:lineRule="auto"/>
        <w:ind w:left="1416"/>
        <w:rPr>
          <w:rFonts w:ascii="Calibri" w:eastAsia="Calibri" w:hAnsi="Calibri" w:cs="Times New Roman"/>
          <w:sz w:val="24"/>
          <w:szCs w:val="24"/>
        </w:rPr>
      </w:pPr>
      <w:r w:rsidRPr="00176497">
        <w:rPr>
          <w:rFonts w:ascii="Calibri" w:eastAsia="Calibri" w:hAnsi="Calibri" w:cs="Times New Roman"/>
          <w:i/>
          <w:sz w:val="24"/>
          <w:szCs w:val="24"/>
        </w:rPr>
        <w:t>Pierre Cavaillès, vice-doyen formation à l’UFR de pharmacie présentera des informations sur les candidatures en PASS et en LAS, l'organisation des études et le déroulement de l'option santé pour cette année 2021/2022 et un bilan de cette première année de la réforme. Il sera accompagné par un responsable pédagogique d'une licence avec accès santé</w:t>
      </w:r>
      <w:r w:rsidRPr="00176497">
        <w:rPr>
          <w:rFonts w:ascii="Calibri" w:eastAsia="Calibri" w:hAnsi="Calibri" w:cs="Times New Roman"/>
          <w:sz w:val="24"/>
          <w:szCs w:val="24"/>
        </w:rPr>
        <w:t>.</w:t>
      </w:r>
    </w:p>
    <w:p w:rsidR="00176497" w:rsidRPr="00176497" w:rsidRDefault="00176497" w:rsidP="00176497">
      <w:pPr>
        <w:spacing w:after="200" w:line="276" w:lineRule="auto"/>
        <w:ind w:left="2124" w:hanging="2124"/>
        <w:jc w:val="both"/>
        <w:rPr>
          <w:rFonts w:ascii="Calibri" w:eastAsia="Calibri" w:hAnsi="Calibri" w:cs="Times New Roman"/>
          <w:sz w:val="24"/>
          <w:szCs w:val="24"/>
        </w:rPr>
      </w:pPr>
      <w:r w:rsidRPr="00176497">
        <w:rPr>
          <w:rFonts w:ascii="Calibri" w:eastAsia="Calibri" w:hAnsi="Calibri" w:cs="Times New Roman"/>
          <w:sz w:val="24"/>
          <w:szCs w:val="24"/>
        </w:rPr>
        <w:t>11h30 - 13h15   Pause déjeuner dans l’un des 3 restaurants universitaires du campus</w:t>
      </w:r>
    </w:p>
    <w:p w:rsidR="00176497" w:rsidRPr="00176497" w:rsidRDefault="00176497" w:rsidP="00176497">
      <w:pPr>
        <w:spacing w:after="200" w:line="276" w:lineRule="auto"/>
        <w:ind w:left="2124" w:hanging="2124"/>
        <w:jc w:val="both"/>
        <w:rPr>
          <w:rFonts w:ascii="Calibri" w:eastAsia="Calibri" w:hAnsi="Calibri" w:cs="Times New Roman"/>
          <w:sz w:val="24"/>
          <w:szCs w:val="24"/>
        </w:rPr>
      </w:pPr>
      <w:r w:rsidRPr="00176497">
        <w:rPr>
          <w:rFonts w:ascii="Calibri" w:eastAsia="Calibri" w:hAnsi="Calibri" w:cs="Times New Roman"/>
          <w:sz w:val="24"/>
          <w:szCs w:val="24"/>
        </w:rPr>
        <w:t xml:space="preserve">13h30 :                RDV Place Centrale Campus Universitaire </w:t>
      </w:r>
    </w:p>
    <w:p w:rsidR="00176497" w:rsidRPr="00176497" w:rsidRDefault="00176497" w:rsidP="00176497">
      <w:pPr>
        <w:spacing w:after="200" w:line="276" w:lineRule="auto"/>
        <w:jc w:val="both"/>
        <w:rPr>
          <w:rFonts w:ascii="Calibri" w:eastAsia="Calibri" w:hAnsi="Calibri" w:cs="Times New Roman"/>
          <w:sz w:val="24"/>
          <w:szCs w:val="24"/>
        </w:rPr>
      </w:pPr>
      <w:r w:rsidRPr="00176497">
        <w:rPr>
          <w:rFonts w:ascii="Calibri" w:eastAsia="Calibri" w:hAnsi="Calibri" w:cs="Times New Roman"/>
          <w:sz w:val="24"/>
          <w:szCs w:val="24"/>
        </w:rPr>
        <w:t xml:space="preserve">13h45 - 17h </w:t>
      </w:r>
      <w:r w:rsidRPr="00176497">
        <w:rPr>
          <w:rFonts w:ascii="Calibri" w:eastAsia="Calibri" w:hAnsi="Calibri" w:cs="Times New Roman"/>
          <w:sz w:val="24"/>
          <w:szCs w:val="24"/>
        </w:rPr>
        <w:tab/>
        <w:t xml:space="preserve">Ateliers </w:t>
      </w:r>
    </w:p>
    <w:p w:rsidR="00176497" w:rsidRPr="00176497" w:rsidRDefault="00176497" w:rsidP="00176497">
      <w:pPr>
        <w:spacing w:after="200" w:line="276" w:lineRule="auto"/>
        <w:jc w:val="both"/>
        <w:rPr>
          <w:rFonts w:ascii="Calibri" w:eastAsia="Calibri" w:hAnsi="Calibri" w:cs="Times New Roman"/>
          <w:sz w:val="24"/>
          <w:szCs w:val="24"/>
        </w:rPr>
      </w:pPr>
      <w:r w:rsidRPr="00176497">
        <w:rPr>
          <w:rFonts w:ascii="Calibri" w:eastAsia="Calibri" w:hAnsi="Calibri" w:cs="Times New Roman"/>
          <w:sz w:val="24"/>
          <w:szCs w:val="24"/>
        </w:rPr>
        <w:t>1ère partie</w:t>
      </w:r>
      <w:r w:rsidRPr="00176497">
        <w:rPr>
          <w:rFonts w:ascii="Calibri" w:eastAsia="Calibri" w:hAnsi="Calibri" w:cs="Times New Roman"/>
          <w:sz w:val="24"/>
          <w:szCs w:val="24"/>
        </w:rPr>
        <w:tab/>
        <w:t>13h45 – 15h15</w:t>
      </w:r>
    </w:p>
    <w:p w:rsidR="00176497" w:rsidRDefault="00176497" w:rsidP="00176497">
      <w:pPr>
        <w:numPr>
          <w:ilvl w:val="0"/>
          <w:numId w:val="1"/>
        </w:numPr>
        <w:spacing w:after="200" w:line="276" w:lineRule="auto"/>
        <w:contextualSpacing/>
        <w:rPr>
          <w:rFonts w:ascii="Calibri" w:eastAsia="Calibri" w:hAnsi="Calibri" w:cs="Times New Roman"/>
          <w:b/>
          <w:sz w:val="24"/>
          <w:szCs w:val="24"/>
        </w:rPr>
      </w:pPr>
      <w:bookmarkStart w:id="0" w:name="_Hlk52433688"/>
      <w:r w:rsidRPr="00420A0F">
        <w:rPr>
          <w:rFonts w:ascii="Calibri" w:eastAsia="Calibri" w:hAnsi="Calibri" w:cs="Times New Roman"/>
          <w:b/>
          <w:sz w:val="24"/>
          <w:szCs w:val="24"/>
        </w:rPr>
        <w:t>Accueil et accompagnement des étudiants « </w:t>
      </w:r>
      <w:proofErr w:type="spellStart"/>
      <w:r w:rsidRPr="00420A0F">
        <w:rPr>
          <w:rFonts w:ascii="Calibri" w:eastAsia="Calibri" w:hAnsi="Calibri" w:cs="Times New Roman"/>
          <w:b/>
          <w:sz w:val="24"/>
          <w:szCs w:val="24"/>
        </w:rPr>
        <w:t>dys</w:t>
      </w:r>
      <w:proofErr w:type="spellEnd"/>
      <w:r w:rsidRPr="00420A0F">
        <w:rPr>
          <w:rFonts w:ascii="Calibri" w:eastAsia="Calibri" w:hAnsi="Calibri" w:cs="Times New Roman"/>
          <w:b/>
          <w:sz w:val="24"/>
          <w:szCs w:val="24"/>
        </w:rPr>
        <w:t xml:space="preserve"> » à l’UGA </w:t>
      </w:r>
    </w:p>
    <w:p w:rsidR="0099141A" w:rsidRPr="00420A0F" w:rsidRDefault="0099141A" w:rsidP="0099141A">
      <w:pPr>
        <w:spacing w:after="200" w:line="276" w:lineRule="auto"/>
        <w:ind w:left="1776"/>
        <w:contextualSpacing/>
        <w:rPr>
          <w:rFonts w:ascii="Calibri" w:eastAsia="Calibri" w:hAnsi="Calibri" w:cs="Times New Roman"/>
          <w:b/>
          <w:sz w:val="24"/>
          <w:szCs w:val="24"/>
        </w:rPr>
      </w:pPr>
    </w:p>
    <w:p w:rsidR="00806DA3" w:rsidRPr="00806DA3" w:rsidRDefault="00806DA3" w:rsidP="00806DA3">
      <w:pPr>
        <w:ind w:left="1416"/>
        <w:rPr>
          <w:rFonts w:ascii="Calibri" w:eastAsia="Calibri" w:hAnsi="Calibri" w:cs="Times New Roman"/>
          <w:i/>
          <w:sz w:val="24"/>
          <w:szCs w:val="24"/>
        </w:rPr>
      </w:pPr>
      <w:proofErr w:type="spellStart"/>
      <w:proofErr w:type="gramStart"/>
      <w:r w:rsidRPr="00806DA3">
        <w:rPr>
          <w:rFonts w:ascii="Calibri" w:eastAsia="Calibri" w:hAnsi="Calibri" w:cs="Times New Roman"/>
          <w:i/>
          <w:sz w:val="24"/>
          <w:szCs w:val="24"/>
        </w:rPr>
        <w:t>Etudiant.e.s</w:t>
      </w:r>
      <w:proofErr w:type="spellEnd"/>
      <w:proofErr w:type="gramEnd"/>
      <w:r w:rsidRPr="00806DA3">
        <w:rPr>
          <w:rFonts w:ascii="Calibri" w:eastAsia="Calibri" w:hAnsi="Calibri" w:cs="Times New Roman"/>
          <w:i/>
          <w:sz w:val="24"/>
          <w:szCs w:val="24"/>
        </w:rPr>
        <w:t xml:space="preserve"> en situation de handicap : focus sur l’accueil, la prise en charge et les aménagements proposés pour les </w:t>
      </w:r>
      <w:proofErr w:type="spellStart"/>
      <w:r w:rsidRPr="00806DA3">
        <w:rPr>
          <w:rFonts w:ascii="Calibri" w:eastAsia="Calibri" w:hAnsi="Calibri" w:cs="Times New Roman"/>
          <w:i/>
          <w:sz w:val="24"/>
          <w:szCs w:val="24"/>
        </w:rPr>
        <w:t>étudiant.e.s</w:t>
      </w:r>
      <w:proofErr w:type="spellEnd"/>
      <w:r w:rsidRPr="00806DA3">
        <w:rPr>
          <w:rFonts w:ascii="Calibri" w:eastAsia="Calibri" w:hAnsi="Calibri" w:cs="Times New Roman"/>
          <w:i/>
          <w:sz w:val="24"/>
          <w:szCs w:val="24"/>
        </w:rPr>
        <w:t xml:space="preserve"> porteurs de troubles « Dys » à l’Université Grenoble Alpes.</w:t>
      </w:r>
    </w:p>
    <w:p w:rsidR="00176497" w:rsidRDefault="00176497" w:rsidP="00176497">
      <w:pPr>
        <w:numPr>
          <w:ilvl w:val="0"/>
          <w:numId w:val="1"/>
        </w:numPr>
        <w:spacing w:after="200" w:line="276" w:lineRule="auto"/>
        <w:contextualSpacing/>
        <w:rPr>
          <w:rFonts w:ascii="Calibri" w:eastAsia="Calibri" w:hAnsi="Calibri" w:cs="Times New Roman"/>
          <w:b/>
          <w:sz w:val="24"/>
          <w:szCs w:val="24"/>
        </w:rPr>
      </w:pPr>
      <w:r w:rsidRPr="00420A0F">
        <w:rPr>
          <w:rFonts w:ascii="Calibri" w:eastAsia="Calibri" w:hAnsi="Calibri" w:cs="Times New Roman"/>
          <w:b/>
          <w:sz w:val="24"/>
          <w:szCs w:val="24"/>
        </w:rPr>
        <w:t>Rencontres avec les acteurs de l’accompagnement, de la vie pratique et solidaire : 3 circuits sur le campus au choix (social, associatif et culturel, accompagnement des étudiants)</w:t>
      </w:r>
    </w:p>
    <w:p w:rsidR="0099141A" w:rsidRPr="00420A0F" w:rsidRDefault="0099141A" w:rsidP="0099141A">
      <w:pPr>
        <w:spacing w:after="200" w:line="276" w:lineRule="auto"/>
        <w:ind w:left="1776"/>
        <w:contextualSpacing/>
        <w:rPr>
          <w:rFonts w:ascii="Calibri" w:eastAsia="Calibri" w:hAnsi="Calibri" w:cs="Times New Roman"/>
          <w:b/>
          <w:sz w:val="24"/>
          <w:szCs w:val="24"/>
        </w:rPr>
      </w:pPr>
    </w:p>
    <w:p w:rsidR="00420A0F" w:rsidRPr="00420A0F" w:rsidRDefault="00420A0F" w:rsidP="00420A0F">
      <w:pPr>
        <w:spacing w:after="200" w:line="276" w:lineRule="auto"/>
        <w:ind w:left="1416"/>
        <w:contextualSpacing/>
        <w:rPr>
          <w:rFonts w:ascii="Calibri" w:eastAsia="Calibri" w:hAnsi="Calibri" w:cs="Times New Roman"/>
          <w:i/>
          <w:sz w:val="24"/>
          <w:szCs w:val="24"/>
        </w:rPr>
      </w:pPr>
      <w:r w:rsidRPr="00420A0F">
        <w:rPr>
          <w:rFonts w:ascii="Calibri" w:eastAsia="Calibri" w:hAnsi="Calibri" w:cs="Times New Roman"/>
          <w:i/>
          <w:sz w:val="24"/>
          <w:szCs w:val="24"/>
        </w:rPr>
        <w:t>Venez rencontrer et échanger avec les différents représentants des services et associations du campus à destination des étudiants :</w:t>
      </w:r>
    </w:p>
    <w:p w:rsidR="00420A0F" w:rsidRPr="00420A0F" w:rsidRDefault="00420A0F" w:rsidP="00420A0F">
      <w:pPr>
        <w:pStyle w:val="Paragraphedeliste"/>
        <w:numPr>
          <w:ilvl w:val="0"/>
          <w:numId w:val="5"/>
        </w:numPr>
        <w:spacing w:after="200" w:line="276" w:lineRule="auto"/>
        <w:rPr>
          <w:rFonts w:ascii="Calibri" w:eastAsia="Calibri" w:hAnsi="Calibri" w:cs="Times New Roman"/>
          <w:i/>
          <w:sz w:val="24"/>
          <w:szCs w:val="24"/>
        </w:rPr>
      </w:pPr>
      <w:r>
        <w:rPr>
          <w:rFonts w:ascii="Calibri" w:eastAsia="Calibri" w:hAnsi="Calibri" w:cs="Times New Roman"/>
          <w:i/>
          <w:sz w:val="24"/>
          <w:szCs w:val="24"/>
        </w:rPr>
        <w:lastRenderedPageBreak/>
        <w:t>L</w:t>
      </w:r>
      <w:r w:rsidRPr="00420A0F">
        <w:rPr>
          <w:rFonts w:ascii="Calibri" w:eastAsia="Calibri" w:hAnsi="Calibri" w:cs="Times New Roman"/>
          <w:i/>
          <w:sz w:val="24"/>
          <w:szCs w:val="24"/>
        </w:rPr>
        <w:t>es Bibliothèques Universitaires</w:t>
      </w:r>
    </w:p>
    <w:p w:rsidR="00420A0F" w:rsidRPr="00420A0F" w:rsidRDefault="00420A0F" w:rsidP="00420A0F">
      <w:pPr>
        <w:pStyle w:val="Paragraphedeliste"/>
        <w:numPr>
          <w:ilvl w:val="0"/>
          <w:numId w:val="5"/>
        </w:numPr>
        <w:spacing w:after="200" w:line="276" w:lineRule="auto"/>
        <w:rPr>
          <w:rFonts w:ascii="Calibri" w:eastAsia="Calibri" w:hAnsi="Calibri" w:cs="Times New Roman"/>
          <w:i/>
          <w:sz w:val="24"/>
          <w:szCs w:val="24"/>
        </w:rPr>
      </w:pPr>
      <w:r>
        <w:rPr>
          <w:rFonts w:ascii="Calibri" w:eastAsia="Calibri" w:hAnsi="Calibri" w:cs="Times New Roman"/>
          <w:i/>
          <w:sz w:val="24"/>
          <w:szCs w:val="24"/>
        </w:rPr>
        <w:t>L</w:t>
      </w:r>
      <w:r w:rsidRPr="00420A0F">
        <w:rPr>
          <w:rFonts w:ascii="Calibri" w:eastAsia="Calibri" w:hAnsi="Calibri" w:cs="Times New Roman"/>
          <w:i/>
          <w:sz w:val="24"/>
          <w:szCs w:val="24"/>
        </w:rPr>
        <w:t>a résidence de la réussite du CROUS</w:t>
      </w:r>
    </w:p>
    <w:p w:rsidR="00420A0F" w:rsidRPr="00420A0F" w:rsidRDefault="00420A0F" w:rsidP="00420A0F">
      <w:pPr>
        <w:pStyle w:val="Paragraphedeliste"/>
        <w:numPr>
          <w:ilvl w:val="0"/>
          <w:numId w:val="5"/>
        </w:numPr>
        <w:spacing w:after="200" w:line="276" w:lineRule="auto"/>
        <w:rPr>
          <w:rFonts w:ascii="Calibri" w:eastAsia="Calibri" w:hAnsi="Calibri" w:cs="Times New Roman"/>
          <w:i/>
          <w:sz w:val="24"/>
          <w:szCs w:val="24"/>
        </w:rPr>
      </w:pPr>
      <w:r w:rsidRPr="00420A0F">
        <w:rPr>
          <w:rFonts w:ascii="Calibri" w:eastAsia="Calibri" w:hAnsi="Calibri" w:cs="Times New Roman"/>
          <w:i/>
          <w:sz w:val="24"/>
          <w:szCs w:val="24"/>
        </w:rPr>
        <w:t xml:space="preserve">L’association étudiante </w:t>
      </w:r>
      <w:proofErr w:type="spellStart"/>
      <w:r w:rsidRPr="00420A0F">
        <w:rPr>
          <w:rFonts w:ascii="Calibri" w:eastAsia="Calibri" w:hAnsi="Calibri" w:cs="Times New Roman"/>
          <w:i/>
          <w:sz w:val="24"/>
          <w:szCs w:val="24"/>
        </w:rPr>
        <w:t>AGORAé</w:t>
      </w:r>
      <w:proofErr w:type="spellEnd"/>
    </w:p>
    <w:p w:rsidR="00420A0F" w:rsidRPr="00420A0F" w:rsidRDefault="00420A0F" w:rsidP="00420A0F">
      <w:pPr>
        <w:pStyle w:val="Paragraphedeliste"/>
        <w:numPr>
          <w:ilvl w:val="0"/>
          <w:numId w:val="5"/>
        </w:numPr>
        <w:spacing w:after="200" w:line="276" w:lineRule="auto"/>
        <w:rPr>
          <w:rFonts w:ascii="Calibri" w:eastAsia="Calibri" w:hAnsi="Calibri" w:cs="Times New Roman"/>
          <w:i/>
          <w:sz w:val="24"/>
          <w:szCs w:val="24"/>
        </w:rPr>
      </w:pPr>
      <w:r w:rsidRPr="00420A0F">
        <w:rPr>
          <w:rFonts w:ascii="Calibri" w:eastAsia="Calibri" w:hAnsi="Calibri" w:cs="Times New Roman"/>
          <w:i/>
          <w:sz w:val="24"/>
          <w:szCs w:val="24"/>
        </w:rPr>
        <w:t>La Direction de la culture et culture scientifique</w:t>
      </w:r>
    </w:p>
    <w:p w:rsidR="00420A0F" w:rsidRDefault="00420A0F" w:rsidP="00420A0F">
      <w:pPr>
        <w:pStyle w:val="Paragraphedeliste"/>
        <w:numPr>
          <w:ilvl w:val="0"/>
          <w:numId w:val="5"/>
        </w:numPr>
        <w:spacing w:after="200" w:line="276" w:lineRule="auto"/>
        <w:rPr>
          <w:rFonts w:ascii="Calibri" w:eastAsia="Calibri" w:hAnsi="Calibri" w:cs="Times New Roman"/>
          <w:i/>
          <w:sz w:val="24"/>
          <w:szCs w:val="24"/>
        </w:rPr>
      </w:pPr>
      <w:proofErr w:type="spellStart"/>
      <w:r w:rsidRPr="00420A0F">
        <w:rPr>
          <w:rFonts w:ascii="Calibri" w:eastAsia="Calibri" w:hAnsi="Calibri" w:cs="Times New Roman"/>
          <w:i/>
          <w:sz w:val="24"/>
          <w:szCs w:val="24"/>
        </w:rPr>
        <w:t>Welcome</w:t>
      </w:r>
      <w:proofErr w:type="spellEnd"/>
      <w:r w:rsidRPr="00420A0F">
        <w:rPr>
          <w:rFonts w:ascii="Calibri" w:eastAsia="Calibri" w:hAnsi="Calibri" w:cs="Times New Roman"/>
          <w:i/>
          <w:sz w:val="24"/>
          <w:szCs w:val="24"/>
        </w:rPr>
        <w:t xml:space="preserve"> Center et I Campus</w:t>
      </w:r>
    </w:p>
    <w:p w:rsidR="00420A0F" w:rsidRDefault="00420A0F" w:rsidP="00420A0F">
      <w:pPr>
        <w:pStyle w:val="Paragraphedeliste"/>
        <w:numPr>
          <w:ilvl w:val="0"/>
          <w:numId w:val="5"/>
        </w:numPr>
        <w:spacing w:after="200" w:line="276" w:lineRule="auto"/>
        <w:rPr>
          <w:rFonts w:ascii="Calibri" w:eastAsia="Calibri" w:hAnsi="Calibri" w:cs="Times New Roman"/>
          <w:i/>
          <w:sz w:val="24"/>
          <w:szCs w:val="24"/>
        </w:rPr>
      </w:pPr>
      <w:r w:rsidRPr="00420A0F">
        <w:rPr>
          <w:rFonts w:ascii="Calibri" w:eastAsia="Calibri" w:hAnsi="Calibri" w:cs="Times New Roman"/>
          <w:i/>
          <w:sz w:val="24"/>
          <w:szCs w:val="24"/>
        </w:rPr>
        <w:t>La Direction vie étudiante</w:t>
      </w:r>
    </w:p>
    <w:p w:rsidR="00420A0F" w:rsidRPr="00420A0F" w:rsidRDefault="00420A0F" w:rsidP="00420A0F">
      <w:pPr>
        <w:pStyle w:val="Paragraphedeliste"/>
        <w:numPr>
          <w:ilvl w:val="0"/>
          <w:numId w:val="5"/>
        </w:numPr>
        <w:spacing w:after="200" w:line="276" w:lineRule="auto"/>
        <w:rPr>
          <w:rFonts w:ascii="Calibri" w:eastAsia="Calibri" w:hAnsi="Calibri" w:cs="Times New Roman"/>
          <w:i/>
          <w:sz w:val="24"/>
          <w:szCs w:val="24"/>
        </w:rPr>
      </w:pPr>
      <w:r w:rsidRPr="00420A0F">
        <w:rPr>
          <w:rFonts w:ascii="Calibri" w:eastAsia="Calibri" w:hAnsi="Calibri" w:cs="Times New Roman"/>
          <w:i/>
          <w:sz w:val="24"/>
          <w:szCs w:val="24"/>
        </w:rPr>
        <w:t xml:space="preserve">La Direction de l’Orientation et de l’Insertion Professionnelle </w:t>
      </w:r>
    </w:p>
    <w:p w:rsidR="00176497" w:rsidRDefault="00176497" w:rsidP="00176497">
      <w:pPr>
        <w:numPr>
          <w:ilvl w:val="0"/>
          <w:numId w:val="1"/>
        </w:numPr>
        <w:spacing w:after="200" w:line="276" w:lineRule="auto"/>
        <w:contextualSpacing/>
        <w:rPr>
          <w:rFonts w:ascii="Calibri" w:eastAsia="Calibri" w:hAnsi="Calibri" w:cs="Times New Roman"/>
          <w:b/>
          <w:sz w:val="24"/>
          <w:szCs w:val="24"/>
        </w:rPr>
      </w:pPr>
      <w:r w:rsidRPr="00420A0F">
        <w:rPr>
          <w:rFonts w:ascii="Calibri" w:eastAsia="Calibri" w:hAnsi="Calibri" w:cs="Times New Roman"/>
          <w:b/>
          <w:sz w:val="24"/>
          <w:szCs w:val="24"/>
        </w:rPr>
        <w:t>Les bacs technologiques à l’UGA</w:t>
      </w:r>
    </w:p>
    <w:p w:rsidR="0099141A" w:rsidRPr="00420A0F" w:rsidRDefault="0099141A" w:rsidP="0099141A">
      <w:pPr>
        <w:spacing w:after="200" w:line="276" w:lineRule="auto"/>
        <w:ind w:left="1776"/>
        <w:contextualSpacing/>
        <w:rPr>
          <w:rFonts w:ascii="Calibri" w:eastAsia="Calibri" w:hAnsi="Calibri" w:cs="Times New Roman"/>
          <w:b/>
          <w:sz w:val="24"/>
          <w:szCs w:val="24"/>
        </w:rPr>
      </w:pPr>
    </w:p>
    <w:p w:rsidR="00420A0F" w:rsidRDefault="00420A0F" w:rsidP="00420A0F">
      <w:pPr>
        <w:spacing w:after="200" w:line="276" w:lineRule="auto"/>
        <w:ind w:left="1776"/>
        <w:contextualSpacing/>
        <w:rPr>
          <w:rFonts w:ascii="Calibri" w:eastAsia="Calibri" w:hAnsi="Calibri" w:cs="Times New Roman"/>
          <w:i/>
          <w:sz w:val="24"/>
          <w:szCs w:val="24"/>
        </w:rPr>
      </w:pPr>
      <w:r w:rsidRPr="00420A0F">
        <w:rPr>
          <w:rFonts w:ascii="Calibri" w:eastAsia="Calibri" w:hAnsi="Calibri" w:cs="Times New Roman"/>
          <w:i/>
          <w:sz w:val="24"/>
          <w:szCs w:val="24"/>
        </w:rPr>
        <w:t xml:space="preserve">Résumé à venir </w:t>
      </w:r>
    </w:p>
    <w:p w:rsidR="0099141A" w:rsidRPr="00420A0F" w:rsidRDefault="0099141A" w:rsidP="00420A0F">
      <w:pPr>
        <w:spacing w:after="200" w:line="276" w:lineRule="auto"/>
        <w:ind w:left="1776"/>
        <w:contextualSpacing/>
        <w:rPr>
          <w:rFonts w:ascii="Calibri" w:eastAsia="Calibri" w:hAnsi="Calibri" w:cs="Times New Roman"/>
          <w:i/>
          <w:sz w:val="24"/>
          <w:szCs w:val="24"/>
        </w:rPr>
      </w:pPr>
    </w:p>
    <w:p w:rsidR="00176497" w:rsidRPr="00420A0F" w:rsidRDefault="00176497" w:rsidP="00176497">
      <w:pPr>
        <w:numPr>
          <w:ilvl w:val="0"/>
          <w:numId w:val="1"/>
        </w:numPr>
        <w:spacing w:after="200" w:line="276" w:lineRule="auto"/>
        <w:contextualSpacing/>
        <w:rPr>
          <w:rFonts w:ascii="Calibri" w:eastAsia="Calibri" w:hAnsi="Calibri" w:cs="Times New Roman"/>
          <w:b/>
          <w:sz w:val="24"/>
          <w:szCs w:val="24"/>
        </w:rPr>
      </w:pPr>
      <w:r w:rsidRPr="00420A0F">
        <w:rPr>
          <w:rFonts w:ascii="Calibri" w:eastAsia="Calibri" w:hAnsi="Calibri" w:cs="Times New Roman"/>
          <w:b/>
          <w:sz w:val="24"/>
          <w:szCs w:val="24"/>
        </w:rPr>
        <w:t xml:space="preserve">Découverte et initiation à ALYS </w:t>
      </w:r>
    </w:p>
    <w:p w:rsidR="00420A0F" w:rsidRDefault="00CF6F79" w:rsidP="00420A0F">
      <w:pPr>
        <w:spacing w:after="200" w:line="276" w:lineRule="auto"/>
        <w:ind w:left="1776"/>
        <w:contextualSpacing/>
        <w:rPr>
          <w:rFonts w:ascii="Calibri" w:eastAsia="Calibri" w:hAnsi="Calibri" w:cs="Times New Roman"/>
          <w:i/>
          <w:sz w:val="24"/>
          <w:szCs w:val="24"/>
        </w:rPr>
      </w:pPr>
      <w:r w:rsidRPr="00CF6F79">
        <w:rPr>
          <w:rFonts w:ascii="Calibri" w:eastAsia="Calibri" w:hAnsi="Calibri" w:cs="Times New Roman"/>
          <w:i/>
          <w:sz w:val="24"/>
          <w:szCs w:val="24"/>
        </w:rPr>
        <w:t>Accompagner les équipes éducatives à manipuler et utiliser ALYS via des situations de travail sur l’orientation concrètes. Permettre aux utilisateurs de se familiariser avec l’outil en vue d’une utilisation dans le cadre de la conception de séances pour leurs élèves.</w:t>
      </w:r>
    </w:p>
    <w:p w:rsidR="0099141A" w:rsidRPr="00CF6F79" w:rsidRDefault="0099141A" w:rsidP="00420A0F">
      <w:pPr>
        <w:spacing w:after="200" w:line="276" w:lineRule="auto"/>
        <w:ind w:left="1776"/>
        <w:contextualSpacing/>
        <w:rPr>
          <w:rFonts w:ascii="Calibri" w:eastAsia="Calibri" w:hAnsi="Calibri" w:cs="Times New Roman"/>
          <w:i/>
          <w:sz w:val="24"/>
          <w:szCs w:val="24"/>
        </w:rPr>
      </w:pPr>
    </w:p>
    <w:p w:rsidR="00176497" w:rsidRPr="0099141A" w:rsidRDefault="00176497" w:rsidP="00176497">
      <w:pPr>
        <w:numPr>
          <w:ilvl w:val="0"/>
          <w:numId w:val="1"/>
        </w:numPr>
        <w:spacing w:after="0" w:line="240" w:lineRule="auto"/>
        <w:contextualSpacing/>
        <w:rPr>
          <w:rFonts w:ascii="Calibri" w:eastAsia="Times New Roman" w:hAnsi="Calibri" w:cs="Times New Roman"/>
          <w:b/>
          <w:i/>
          <w:sz w:val="24"/>
          <w:szCs w:val="24"/>
          <w:lang w:eastAsia="fr-FR"/>
        </w:rPr>
      </w:pPr>
      <w:r w:rsidRPr="00420A0F">
        <w:rPr>
          <w:rFonts w:ascii="Calibri" w:eastAsia="Calibri" w:hAnsi="Calibri" w:cs="Times New Roman"/>
          <w:b/>
          <w:sz w:val="24"/>
          <w:szCs w:val="24"/>
        </w:rPr>
        <w:t xml:space="preserve">Sciences Po Grenoble </w:t>
      </w:r>
    </w:p>
    <w:p w:rsidR="0099141A" w:rsidRPr="00420A0F" w:rsidRDefault="0099141A" w:rsidP="0099141A">
      <w:pPr>
        <w:spacing w:after="0" w:line="240" w:lineRule="auto"/>
        <w:ind w:left="1776"/>
        <w:contextualSpacing/>
        <w:rPr>
          <w:rFonts w:ascii="Calibri" w:eastAsia="Times New Roman" w:hAnsi="Calibri" w:cs="Times New Roman"/>
          <w:b/>
          <w:i/>
          <w:sz w:val="24"/>
          <w:szCs w:val="24"/>
          <w:lang w:eastAsia="fr-FR"/>
        </w:rPr>
      </w:pPr>
    </w:p>
    <w:p w:rsidR="00CF6F79" w:rsidRPr="00CF6F79" w:rsidRDefault="00CF6F79" w:rsidP="00CF6F79">
      <w:pPr>
        <w:pStyle w:val="Paragraphedeliste"/>
        <w:ind w:left="1080" w:firstLine="696"/>
        <w:rPr>
          <w:rFonts w:ascii="Calibri" w:eastAsia="Times New Roman" w:hAnsi="Calibri" w:cs="Times New Roman"/>
          <w:i/>
          <w:sz w:val="24"/>
          <w:szCs w:val="24"/>
          <w:lang w:eastAsia="fr-FR"/>
        </w:rPr>
      </w:pPr>
      <w:r w:rsidRPr="00CF6F79">
        <w:rPr>
          <w:rFonts w:ascii="Calibri" w:eastAsia="Times New Roman" w:hAnsi="Calibri" w:cs="Times New Roman"/>
          <w:i/>
          <w:sz w:val="24"/>
          <w:szCs w:val="24"/>
          <w:lang w:eastAsia="fr-FR"/>
        </w:rPr>
        <w:t xml:space="preserve">Cet atelier vise un double objectif : </w:t>
      </w:r>
    </w:p>
    <w:p w:rsidR="00CF6F79" w:rsidRPr="00CF6F79" w:rsidRDefault="00CF6F79" w:rsidP="00CF6F79">
      <w:pPr>
        <w:pStyle w:val="Paragraphedeliste"/>
        <w:ind w:left="1080" w:firstLine="696"/>
        <w:rPr>
          <w:rFonts w:ascii="Calibri" w:eastAsia="Times New Roman" w:hAnsi="Calibri" w:cs="Times New Roman"/>
          <w:i/>
          <w:sz w:val="24"/>
          <w:szCs w:val="24"/>
          <w:lang w:eastAsia="fr-FR"/>
        </w:rPr>
      </w:pPr>
      <w:r w:rsidRPr="00CF6F79">
        <w:rPr>
          <w:rFonts w:ascii="Calibri" w:eastAsia="Times New Roman" w:hAnsi="Calibri" w:cs="Times New Roman"/>
          <w:i/>
          <w:sz w:val="24"/>
          <w:szCs w:val="24"/>
          <w:lang w:eastAsia="fr-FR"/>
        </w:rPr>
        <w:t>Présenter la formation à Sciences Po Grenoble - UGA</w:t>
      </w:r>
    </w:p>
    <w:p w:rsidR="00CF6F79" w:rsidRPr="00CF6F79" w:rsidRDefault="00CF6F79" w:rsidP="00CF6F79">
      <w:pPr>
        <w:pStyle w:val="Paragraphedeliste"/>
        <w:ind w:left="1776"/>
        <w:rPr>
          <w:rFonts w:ascii="Calibri" w:eastAsia="Times New Roman" w:hAnsi="Calibri" w:cs="Times New Roman"/>
          <w:i/>
          <w:sz w:val="24"/>
          <w:szCs w:val="24"/>
          <w:lang w:eastAsia="fr-FR"/>
        </w:rPr>
      </w:pPr>
      <w:r w:rsidRPr="00CF6F79">
        <w:rPr>
          <w:rFonts w:ascii="Calibri" w:eastAsia="Times New Roman" w:hAnsi="Calibri" w:cs="Times New Roman"/>
          <w:i/>
          <w:sz w:val="24"/>
          <w:szCs w:val="24"/>
          <w:lang w:eastAsia="fr-FR"/>
        </w:rPr>
        <w:t>Permettre un temps d’échange et de questions sur le concours d’entrée en 1ère année</w:t>
      </w:r>
    </w:p>
    <w:p w:rsidR="00CF6F79" w:rsidRPr="00CF6F79" w:rsidRDefault="00CF6F79" w:rsidP="00CF6F79">
      <w:pPr>
        <w:pStyle w:val="Paragraphedeliste"/>
        <w:ind w:left="1776"/>
        <w:rPr>
          <w:rFonts w:ascii="Calibri" w:eastAsia="Times New Roman" w:hAnsi="Calibri" w:cs="Times New Roman"/>
          <w:i/>
          <w:sz w:val="24"/>
          <w:szCs w:val="24"/>
          <w:lang w:eastAsia="fr-FR"/>
        </w:rPr>
      </w:pPr>
      <w:r w:rsidRPr="00CF6F79">
        <w:rPr>
          <w:rFonts w:ascii="Calibri" w:eastAsia="Times New Roman" w:hAnsi="Calibri" w:cs="Times New Roman"/>
          <w:i/>
          <w:sz w:val="24"/>
          <w:szCs w:val="24"/>
          <w:lang w:eastAsia="fr-FR"/>
        </w:rPr>
        <w:t>Nous présenterons l’organisation du cursus en 5 ans, l’accent mis sur l’internationalisation (avec notamment la mobilité obligatoire à l’étranger en 2ème année), les compétences (académiques et non académiques), ainsi que la professionnalisation progressive dans les parcours de master.</w:t>
      </w:r>
    </w:p>
    <w:p w:rsidR="00CF6F79" w:rsidRPr="00CF6F79" w:rsidRDefault="00CF6F79" w:rsidP="00CF6F79">
      <w:pPr>
        <w:pStyle w:val="Paragraphedeliste"/>
        <w:ind w:left="1776"/>
        <w:rPr>
          <w:rFonts w:ascii="Calibri" w:eastAsia="Times New Roman" w:hAnsi="Calibri" w:cs="Times New Roman"/>
          <w:i/>
          <w:sz w:val="24"/>
          <w:szCs w:val="24"/>
          <w:lang w:eastAsia="fr-FR"/>
        </w:rPr>
      </w:pPr>
      <w:r w:rsidRPr="00CF6F79">
        <w:rPr>
          <w:rFonts w:ascii="Calibri" w:eastAsia="Times New Roman" w:hAnsi="Calibri" w:cs="Times New Roman"/>
          <w:i/>
          <w:sz w:val="24"/>
          <w:szCs w:val="24"/>
          <w:lang w:eastAsia="fr-FR"/>
        </w:rPr>
        <w:t>Un point spécial sera fait sur le nouveau parcours AUEP (Architecture, Urbanisme et Études Politiques), porté conjointement par Sciences Po Grenoble, l’ENSAG et l’IUGA.</w:t>
      </w:r>
    </w:p>
    <w:p w:rsidR="00420A0F" w:rsidRPr="00CF6F79" w:rsidRDefault="00CF6F79" w:rsidP="00CF6F79">
      <w:pPr>
        <w:pStyle w:val="Paragraphedeliste"/>
        <w:ind w:left="1776"/>
        <w:rPr>
          <w:rFonts w:ascii="Calibri" w:eastAsia="Times New Roman" w:hAnsi="Calibri" w:cs="Times New Roman"/>
          <w:i/>
          <w:sz w:val="24"/>
          <w:szCs w:val="24"/>
          <w:lang w:eastAsia="fr-FR"/>
        </w:rPr>
      </w:pPr>
      <w:r w:rsidRPr="00CF6F79">
        <w:rPr>
          <w:rFonts w:ascii="Calibri" w:eastAsia="Times New Roman" w:hAnsi="Calibri" w:cs="Times New Roman"/>
          <w:i/>
          <w:sz w:val="24"/>
          <w:szCs w:val="24"/>
          <w:lang w:eastAsia="fr-FR"/>
        </w:rPr>
        <w:t>L’atelier s’achèvera par une présentation du concours 2022 et un temps d’échange sur les attendus du jury et l’évaluation des candidatures</w:t>
      </w:r>
    </w:p>
    <w:p w:rsidR="00176497" w:rsidRDefault="00176497" w:rsidP="00176497">
      <w:pPr>
        <w:numPr>
          <w:ilvl w:val="0"/>
          <w:numId w:val="1"/>
        </w:numPr>
        <w:spacing w:after="200" w:line="276" w:lineRule="auto"/>
        <w:contextualSpacing/>
        <w:jc w:val="both"/>
        <w:rPr>
          <w:rFonts w:ascii="Calibri" w:eastAsia="Calibri" w:hAnsi="Calibri" w:cs="Times New Roman"/>
          <w:b/>
          <w:sz w:val="24"/>
          <w:szCs w:val="24"/>
        </w:rPr>
      </w:pPr>
      <w:r w:rsidRPr="00420A0F">
        <w:rPr>
          <w:rFonts w:ascii="Calibri" w:eastAsia="Calibri" w:hAnsi="Calibri" w:cs="Times New Roman"/>
          <w:b/>
          <w:sz w:val="24"/>
          <w:szCs w:val="24"/>
        </w:rPr>
        <w:t xml:space="preserve">Grenoble INP </w:t>
      </w:r>
    </w:p>
    <w:p w:rsidR="00420A0F" w:rsidRPr="00420A0F" w:rsidRDefault="00420A0F" w:rsidP="00420A0F">
      <w:pPr>
        <w:spacing w:after="200" w:line="276" w:lineRule="auto"/>
        <w:ind w:left="1776"/>
        <w:contextualSpacing/>
        <w:jc w:val="both"/>
        <w:rPr>
          <w:rFonts w:ascii="Calibri" w:eastAsia="Calibri" w:hAnsi="Calibri" w:cs="Times New Roman"/>
          <w:i/>
          <w:sz w:val="24"/>
          <w:szCs w:val="24"/>
        </w:rPr>
      </w:pPr>
      <w:r w:rsidRPr="00420A0F">
        <w:rPr>
          <w:rFonts w:ascii="Calibri" w:eastAsia="Calibri" w:hAnsi="Calibri" w:cs="Times New Roman"/>
          <w:i/>
          <w:sz w:val="24"/>
          <w:szCs w:val="24"/>
        </w:rPr>
        <w:t>Présentation de Grenoble INP.</w:t>
      </w:r>
    </w:p>
    <w:p w:rsidR="00420A0F" w:rsidRPr="00420A0F" w:rsidRDefault="00420A0F" w:rsidP="00420A0F">
      <w:pPr>
        <w:spacing w:after="200" w:line="276" w:lineRule="auto"/>
        <w:ind w:left="1776"/>
        <w:contextualSpacing/>
        <w:jc w:val="both"/>
        <w:rPr>
          <w:rFonts w:ascii="Calibri" w:eastAsia="Calibri" w:hAnsi="Calibri" w:cs="Times New Roman"/>
          <w:i/>
          <w:sz w:val="24"/>
          <w:szCs w:val="24"/>
        </w:rPr>
      </w:pPr>
      <w:r w:rsidRPr="00420A0F">
        <w:rPr>
          <w:rFonts w:ascii="Calibri" w:eastAsia="Calibri" w:hAnsi="Calibri" w:cs="Times New Roman"/>
          <w:i/>
          <w:sz w:val="24"/>
          <w:szCs w:val="24"/>
        </w:rPr>
        <w:t>Présentation des formation</w:t>
      </w:r>
      <w:r>
        <w:rPr>
          <w:rFonts w:ascii="Calibri" w:eastAsia="Calibri" w:hAnsi="Calibri" w:cs="Times New Roman"/>
          <w:i/>
          <w:sz w:val="24"/>
          <w:szCs w:val="24"/>
        </w:rPr>
        <w:t>s</w:t>
      </w:r>
      <w:r w:rsidRPr="00420A0F">
        <w:rPr>
          <w:rFonts w:ascii="Calibri" w:eastAsia="Calibri" w:hAnsi="Calibri" w:cs="Times New Roman"/>
          <w:i/>
          <w:sz w:val="24"/>
          <w:szCs w:val="24"/>
        </w:rPr>
        <w:t xml:space="preserve"> en management.</w:t>
      </w:r>
    </w:p>
    <w:p w:rsidR="00420A0F" w:rsidRPr="00420A0F" w:rsidRDefault="00420A0F" w:rsidP="00420A0F">
      <w:pPr>
        <w:spacing w:after="200" w:line="276" w:lineRule="auto"/>
        <w:ind w:left="1776"/>
        <w:contextualSpacing/>
        <w:jc w:val="both"/>
        <w:rPr>
          <w:rFonts w:ascii="Calibri" w:eastAsia="Calibri" w:hAnsi="Calibri" w:cs="Times New Roman"/>
          <w:i/>
          <w:sz w:val="24"/>
          <w:szCs w:val="24"/>
        </w:rPr>
      </w:pPr>
      <w:r w:rsidRPr="00420A0F">
        <w:rPr>
          <w:rFonts w:ascii="Calibri" w:eastAsia="Calibri" w:hAnsi="Calibri" w:cs="Times New Roman"/>
          <w:i/>
          <w:sz w:val="24"/>
          <w:szCs w:val="24"/>
        </w:rPr>
        <w:t>Présentation des 5 voies d'accès aux écoles d'ingénieurs en France (concours via CPGE, prépa intégrée, écoles en 5 ans, BUT, Licence)</w:t>
      </w:r>
    </w:p>
    <w:p w:rsidR="00420A0F" w:rsidRPr="00420A0F" w:rsidRDefault="00420A0F" w:rsidP="00420A0F">
      <w:pPr>
        <w:spacing w:after="200" w:line="276" w:lineRule="auto"/>
        <w:ind w:left="1776"/>
        <w:contextualSpacing/>
        <w:jc w:val="both"/>
        <w:rPr>
          <w:rFonts w:ascii="Calibri" w:eastAsia="Calibri" w:hAnsi="Calibri" w:cs="Times New Roman"/>
          <w:i/>
          <w:sz w:val="24"/>
          <w:szCs w:val="24"/>
        </w:rPr>
      </w:pPr>
      <w:r w:rsidRPr="00420A0F">
        <w:rPr>
          <w:rFonts w:ascii="Calibri" w:eastAsia="Calibri" w:hAnsi="Calibri" w:cs="Times New Roman"/>
          <w:i/>
          <w:sz w:val="24"/>
          <w:szCs w:val="24"/>
        </w:rPr>
        <w:t xml:space="preserve">Quelle voie </w:t>
      </w:r>
      <w:proofErr w:type="spellStart"/>
      <w:r w:rsidRPr="00420A0F">
        <w:rPr>
          <w:rFonts w:ascii="Calibri" w:eastAsia="Calibri" w:hAnsi="Calibri" w:cs="Times New Roman"/>
          <w:i/>
          <w:sz w:val="24"/>
          <w:szCs w:val="24"/>
        </w:rPr>
        <w:t>post-bac</w:t>
      </w:r>
      <w:proofErr w:type="spellEnd"/>
      <w:r w:rsidRPr="00420A0F">
        <w:rPr>
          <w:rFonts w:ascii="Calibri" w:eastAsia="Calibri" w:hAnsi="Calibri" w:cs="Times New Roman"/>
          <w:i/>
          <w:sz w:val="24"/>
          <w:szCs w:val="24"/>
        </w:rPr>
        <w:t xml:space="preserve"> choisir pour faire une école d'ingénieurs selon son profil de lycéen ?</w:t>
      </w:r>
    </w:p>
    <w:p w:rsidR="00420A0F" w:rsidRPr="00420A0F" w:rsidRDefault="00420A0F" w:rsidP="00420A0F">
      <w:pPr>
        <w:spacing w:after="200" w:line="276" w:lineRule="auto"/>
        <w:ind w:left="1776"/>
        <w:contextualSpacing/>
        <w:jc w:val="both"/>
        <w:rPr>
          <w:rFonts w:ascii="Calibri" w:eastAsia="Calibri" w:hAnsi="Calibri" w:cs="Times New Roman"/>
          <w:i/>
          <w:sz w:val="24"/>
          <w:szCs w:val="24"/>
        </w:rPr>
      </w:pPr>
      <w:r w:rsidRPr="00420A0F">
        <w:rPr>
          <w:rFonts w:ascii="Calibri" w:eastAsia="Calibri" w:hAnsi="Calibri" w:cs="Times New Roman"/>
          <w:i/>
          <w:sz w:val="24"/>
          <w:szCs w:val="24"/>
        </w:rPr>
        <w:t>Données statistiques Grenoble INP : cursus suivis des entrants en école, statut étudiant, statut apprenti, métiers, secteurs d'activités</w:t>
      </w:r>
      <w:r w:rsidR="0099141A">
        <w:rPr>
          <w:rFonts w:ascii="Calibri" w:eastAsia="Calibri" w:hAnsi="Calibri" w:cs="Times New Roman"/>
          <w:i/>
          <w:sz w:val="24"/>
          <w:szCs w:val="24"/>
        </w:rPr>
        <w:t>.</w:t>
      </w:r>
    </w:p>
    <w:p w:rsidR="00420A0F" w:rsidRDefault="00420A0F" w:rsidP="00420A0F">
      <w:pPr>
        <w:spacing w:after="200" w:line="276" w:lineRule="auto"/>
        <w:ind w:left="1776"/>
        <w:contextualSpacing/>
        <w:jc w:val="both"/>
        <w:rPr>
          <w:rFonts w:ascii="Calibri" w:eastAsia="Calibri" w:hAnsi="Calibri" w:cs="Times New Roman"/>
          <w:b/>
          <w:sz w:val="24"/>
          <w:szCs w:val="24"/>
        </w:rPr>
      </w:pPr>
    </w:p>
    <w:p w:rsidR="0099141A" w:rsidRDefault="0099141A" w:rsidP="00420A0F">
      <w:pPr>
        <w:spacing w:after="200" w:line="276" w:lineRule="auto"/>
        <w:ind w:left="1776"/>
        <w:contextualSpacing/>
        <w:jc w:val="both"/>
        <w:rPr>
          <w:rFonts w:ascii="Calibri" w:eastAsia="Calibri" w:hAnsi="Calibri" w:cs="Times New Roman"/>
          <w:b/>
          <w:sz w:val="24"/>
          <w:szCs w:val="24"/>
        </w:rPr>
      </w:pPr>
    </w:p>
    <w:p w:rsidR="0099141A" w:rsidRPr="00420A0F" w:rsidRDefault="0099141A" w:rsidP="00420A0F">
      <w:pPr>
        <w:spacing w:after="200" w:line="276" w:lineRule="auto"/>
        <w:ind w:left="1776"/>
        <w:contextualSpacing/>
        <w:jc w:val="both"/>
        <w:rPr>
          <w:rFonts w:ascii="Calibri" w:eastAsia="Calibri" w:hAnsi="Calibri" w:cs="Times New Roman"/>
          <w:b/>
          <w:sz w:val="24"/>
          <w:szCs w:val="24"/>
        </w:rPr>
      </w:pPr>
    </w:p>
    <w:p w:rsidR="00176497" w:rsidRDefault="00176497" w:rsidP="00176497">
      <w:pPr>
        <w:numPr>
          <w:ilvl w:val="0"/>
          <w:numId w:val="1"/>
        </w:numPr>
        <w:spacing w:after="200" w:line="276" w:lineRule="auto"/>
        <w:contextualSpacing/>
        <w:jc w:val="both"/>
        <w:rPr>
          <w:rFonts w:ascii="Calibri" w:eastAsia="Calibri" w:hAnsi="Calibri" w:cs="Times New Roman"/>
          <w:b/>
          <w:sz w:val="24"/>
          <w:szCs w:val="24"/>
        </w:rPr>
      </w:pPr>
      <w:r w:rsidRPr="00420A0F">
        <w:rPr>
          <w:rFonts w:ascii="Calibri" w:eastAsia="Calibri" w:hAnsi="Calibri" w:cs="Times New Roman"/>
          <w:b/>
          <w:sz w:val="24"/>
          <w:szCs w:val="24"/>
        </w:rPr>
        <w:t>Ecole Nationale Supérieure d’Architecture de Grenoble (ENSAG)</w:t>
      </w:r>
    </w:p>
    <w:p w:rsidR="0099141A" w:rsidRPr="00420A0F" w:rsidRDefault="0099141A" w:rsidP="0099141A">
      <w:pPr>
        <w:spacing w:after="200" w:line="276" w:lineRule="auto"/>
        <w:ind w:left="1776"/>
        <w:contextualSpacing/>
        <w:jc w:val="both"/>
        <w:rPr>
          <w:rFonts w:ascii="Calibri" w:eastAsia="Calibri" w:hAnsi="Calibri" w:cs="Times New Roman"/>
          <w:b/>
          <w:sz w:val="24"/>
          <w:szCs w:val="24"/>
        </w:rPr>
      </w:pPr>
    </w:p>
    <w:p w:rsidR="00176497" w:rsidRDefault="00420A0F" w:rsidP="00176497">
      <w:pPr>
        <w:spacing w:after="200" w:line="276" w:lineRule="auto"/>
        <w:ind w:left="1776"/>
        <w:contextualSpacing/>
        <w:rPr>
          <w:rFonts w:ascii="Calibri" w:eastAsia="Calibri" w:hAnsi="Calibri" w:cs="Times New Roman"/>
          <w:i/>
          <w:sz w:val="24"/>
          <w:szCs w:val="24"/>
        </w:rPr>
      </w:pPr>
      <w:r w:rsidRPr="00420A0F">
        <w:rPr>
          <w:rFonts w:ascii="Calibri" w:eastAsia="Calibri" w:hAnsi="Calibri" w:cs="Times New Roman"/>
          <w:i/>
          <w:sz w:val="24"/>
          <w:szCs w:val="24"/>
        </w:rPr>
        <w:t>Cet atelier vous présentera les modalités d’accès, les études d’architecture, les débouchés et vous pourrez échanger avec des représentants et des étudiants de l’École Nationale Supérieur d’Architecture de Grenoble</w:t>
      </w:r>
    </w:p>
    <w:p w:rsidR="0099141A" w:rsidRDefault="0099141A" w:rsidP="00176497">
      <w:pPr>
        <w:spacing w:after="200" w:line="276" w:lineRule="auto"/>
        <w:ind w:left="1776"/>
        <w:contextualSpacing/>
        <w:rPr>
          <w:rFonts w:ascii="Calibri" w:eastAsia="Calibri" w:hAnsi="Calibri" w:cs="Times New Roman"/>
          <w:i/>
          <w:sz w:val="24"/>
          <w:szCs w:val="24"/>
        </w:rPr>
      </w:pPr>
    </w:p>
    <w:p w:rsidR="0099141A" w:rsidRDefault="0099141A" w:rsidP="00176497">
      <w:pPr>
        <w:spacing w:after="200" w:line="276" w:lineRule="auto"/>
        <w:ind w:left="1776"/>
        <w:contextualSpacing/>
        <w:rPr>
          <w:rFonts w:ascii="Calibri" w:eastAsia="Calibri" w:hAnsi="Calibri" w:cs="Times New Roman"/>
          <w:i/>
          <w:sz w:val="24"/>
          <w:szCs w:val="24"/>
        </w:rPr>
      </w:pPr>
    </w:p>
    <w:p w:rsidR="0099141A" w:rsidRPr="00420A0F" w:rsidRDefault="0099141A" w:rsidP="00176497">
      <w:pPr>
        <w:spacing w:after="200" w:line="276" w:lineRule="auto"/>
        <w:ind w:left="1776"/>
        <w:contextualSpacing/>
        <w:rPr>
          <w:rFonts w:ascii="Calibri" w:eastAsia="Calibri" w:hAnsi="Calibri" w:cs="Times New Roman"/>
          <w:i/>
          <w:sz w:val="24"/>
          <w:szCs w:val="24"/>
        </w:rPr>
      </w:pPr>
    </w:p>
    <w:bookmarkEnd w:id="0"/>
    <w:p w:rsidR="00176497" w:rsidRPr="00176497" w:rsidRDefault="00176497" w:rsidP="00176497">
      <w:pPr>
        <w:spacing w:after="200" w:line="276" w:lineRule="auto"/>
        <w:jc w:val="both"/>
        <w:rPr>
          <w:rFonts w:ascii="Calibri" w:eastAsia="Calibri" w:hAnsi="Calibri" w:cs="Times New Roman"/>
          <w:sz w:val="24"/>
          <w:szCs w:val="24"/>
        </w:rPr>
      </w:pPr>
      <w:r w:rsidRPr="00176497">
        <w:rPr>
          <w:rFonts w:ascii="Calibri" w:eastAsia="Calibri" w:hAnsi="Calibri" w:cs="Times New Roman"/>
          <w:sz w:val="24"/>
          <w:szCs w:val="24"/>
        </w:rPr>
        <w:t>2</w:t>
      </w:r>
      <w:r w:rsidRPr="00176497">
        <w:rPr>
          <w:rFonts w:ascii="Calibri" w:eastAsia="Calibri" w:hAnsi="Calibri" w:cs="Times New Roman"/>
          <w:sz w:val="24"/>
          <w:szCs w:val="24"/>
          <w:vertAlign w:val="superscript"/>
        </w:rPr>
        <w:t>ème</w:t>
      </w:r>
      <w:r w:rsidRPr="00176497">
        <w:rPr>
          <w:rFonts w:ascii="Calibri" w:eastAsia="Calibri" w:hAnsi="Calibri" w:cs="Times New Roman"/>
          <w:sz w:val="24"/>
          <w:szCs w:val="24"/>
        </w:rPr>
        <w:t xml:space="preserve"> partie</w:t>
      </w:r>
      <w:r w:rsidRPr="00176497">
        <w:rPr>
          <w:rFonts w:ascii="Calibri" w:eastAsia="Calibri" w:hAnsi="Calibri" w:cs="Times New Roman"/>
          <w:sz w:val="24"/>
          <w:szCs w:val="24"/>
        </w:rPr>
        <w:tab/>
        <w:t>15h30 – 17h</w:t>
      </w:r>
      <w:r w:rsidRPr="00176497">
        <w:rPr>
          <w:rFonts w:ascii="Calibri" w:eastAsia="Calibri" w:hAnsi="Calibri" w:cs="Times New Roman"/>
          <w:sz w:val="24"/>
          <w:szCs w:val="24"/>
        </w:rPr>
        <w:tab/>
        <w:t xml:space="preserve"> </w:t>
      </w:r>
    </w:p>
    <w:p w:rsidR="00176497" w:rsidRDefault="00176497" w:rsidP="00176497">
      <w:pPr>
        <w:numPr>
          <w:ilvl w:val="0"/>
          <w:numId w:val="1"/>
        </w:numPr>
        <w:spacing w:after="200" w:line="276" w:lineRule="auto"/>
        <w:contextualSpacing/>
        <w:rPr>
          <w:rFonts w:ascii="Calibri" w:eastAsia="Calibri" w:hAnsi="Calibri" w:cs="Times New Roman"/>
          <w:b/>
          <w:sz w:val="24"/>
          <w:szCs w:val="24"/>
        </w:rPr>
      </w:pPr>
      <w:r w:rsidRPr="00CF6F79">
        <w:rPr>
          <w:rFonts w:ascii="Calibri" w:eastAsia="Calibri" w:hAnsi="Calibri" w:cs="Times New Roman"/>
          <w:b/>
          <w:sz w:val="24"/>
          <w:szCs w:val="24"/>
        </w:rPr>
        <w:t xml:space="preserve">Les études de masseur kinésithérapeute </w:t>
      </w:r>
    </w:p>
    <w:p w:rsidR="00A103D1" w:rsidRPr="00A103D1" w:rsidRDefault="00A103D1" w:rsidP="00A103D1">
      <w:pPr>
        <w:spacing w:after="200" w:line="276" w:lineRule="auto"/>
        <w:ind w:left="1776"/>
        <w:contextualSpacing/>
        <w:rPr>
          <w:rFonts w:ascii="Calibri" w:eastAsia="Calibri" w:hAnsi="Calibri" w:cs="Times New Roman"/>
          <w:b/>
          <w:sz w:val="24"/>
          <w:szCs w:val="24"/>
        </w:rPr>
      </w:pPr>
    </w:p>
    <w:p w:rsidR="00A103D1" w:rsidRPr="00A103D1" w:rsidRDefault="00A103D1" w:rsidP="00A103D1">
      <w:pPr>
        <w:spacing w:after="200" w:line="276" w:lineRule="auto"/>
        <w:ind w:left="1776"/>
        <w:contextualSpacing/>
        <w:rPr>
          <w:rFonts w:ascii="Calibri" w:eastAsia="Calibri" w:hAnsi="Calibri" w:cs="Times New Roman"/>
          <w:i/>
          <w:sz w:val="24"/>
          <w:szCs w:val="24"/>
        </w:rPr>
      </w:pPr>
      <w:r w:rsidRPr="00A103D1">
        <w:rPr>
          <w:rFonts w:ascii="Calibri" w:eastAsia="Calibri" w:hAnsi="Calibri" w:cs="Times New Roman"/>
          <w:i/>
          <w:sz w:val="24"/>
          <w:szCs w:val="24"/>
        </w:rPr>
        <w:t xml:space="preserve">Le métier de kinésithérapeute connaît une phase de transition liée notamment au développement de la recherche en Sciences de la </w:t>
      </w:r>
      <w:proofErr w:type="spellStart"/>
      <w:r w:rsidRPr="00A103D1">
        <w:rPr>
          <w:rFonts w:ascii="Calibri" w:eastAsia="Calibri" w:hAnsi="Calibri" w:cs="Times New Roman"/>
          <w:i/>
          <w:sz w:val="24"/>
          <w:szCs w:val="24"/>
        </w:rPr>
        <w:t>Réeducation</w:t>
      </w:r>
      <w:proofErr w:type="spellEnd"/>
      <w:r w:rsidRPr="00A103D1">
        <w:rPr>
          <w:rFonts w:ascii="Calibri" w:eastAsia="Calibri" w:hAnsi="Calibri" w:cs="Times New Roman"/>
          <w:i/>
          <w:sz w:val="24"/>
          <w:szCs w:val="24"/>
        </w:rPr>
        <w:t>.</w:t>
      </w:r>
    </w:p>
    <w:p w:rsidR="00A103D1" w:rsidRPr="00A103D1" w:rsidRDefault="00A103D1" w:rsidP="00A103D1">
      <w:pPr>
        <w:spacing w:after="200" w:line="276" w:lineRule="auto"/>
        <w:ind w:left="1776"/>
        <w:contextualSpacing/>
        <w:rPr>
          <w:rFonts w:ascii="Calibri" w:eastAsia="Calibri" w:hAnsi="Calibri" w:cs="Times New Roman"/>
          <w:i/>
          <w:sz w:val="24"/>
          <w:szCs w:val="24"/>
        </w:rPr>
      </w:pPr>
      <w:r w:rsidRPr="00A103D1">
        <w:rPr>
          <w:rFonts w:ascii="Calibri" w:eastAsia="Calibri" w:hAnsi="Calibri" w:cs="Times New Roman"/>
          <w:i/>
          <w:sz w:val="24"/>
          <w:szCs w:val="24"/>
        </w:rPr>
        <w:t>Ces recherches ont induit une évolution du contenu des études et des compétences professionnelles.</w:t>
      </w:r>
    </w:p>
    <w:p w:rsidR="00A103D1" w:rsidRPr="00A103D1" w:rsidRDefault="00A103D1" w:rsidP="00A103D1">
      <w:pPr>
        <w:spacing w:after="200" w:line="276" w:lineRule="auto"/>
        <w:ind w:left="1776"/>
        <w:contextualSpacing/>
        <w:rPr>
          <w:rFonts w:ascii="Calibri" w:eastAsia="Calibri" w:hAnsi="Calibri" w:cs="Times New Roman"/>
          <w:i/>
          <w:sz w:val="24"/>
          <w:szCs w:val="24"/>
        </w:rPr>
      </w:pPr>
      <w:r w:rsidRPr="00A103D1">
        <w:rPr>
          <w:rFonts w:ascii="Calibri" w:eastAsia="Calibri" w:hAnsi="Calibri" w:cs="Times New Roman"/>
          <w:i/>
          <w:sz w:val="24"/>
          <w:szCs w:val="24"/>
        </w:rPr>
        <w:t>La réforme des études de santé a, quant à elle, modifié les modalités d'accès aux études.</w:t>
      </w:r>
    </w:p>
    <w:p w:rsidR="00A103D1" w:rsidRDefault="00A103D1" w:rsidP="00A103D1">
      <w:pPr>
        <w:spacing w:after="200" w:line="276" w:lineRule="auto"/>
        <w:ind w:left="1776"/>
        <w:contextualSpacing/>
        <w:rPr>
          <w:rFonts w:ascii="Calibri" w:eastAsia="Calibri" w:hAnsi="Calibri" w:cs="Times New Roman"/>
          <w:i/>
          <w:sz w:val="24"/>
          <w:szCs w:val="24"/>
        </w:rPr>
      </w:pPr>
      <w:proofErr w:type="spellStart"/>
      <w:r w:rsidRPr="00A103D1">
        <w:rPr>
          <w:rFonts w:ascii="Calibri" w:eastAsia="Calibri" w:hAnsi="Calibri" w:cs="Times New Roman"/>
          <w:i/>
          <w:sz w:val="24"/>
          <w:szCs w:val="24"/>
        </w:rPr>
        <w:t>M.Pinsault</w:t>
      </w:r>
      <w:proofErr w:type="spellEnd"/>
      <w:r w:rsidRPr="00A103D1">
        <w:rPr>
          <w:rFonts w:ascii="Calibri" w:eastAsia="Calibri" w:hAnsi="Calibri" w:cs="Times New Roman"/>
          <w:i/>
          <w:sz w:val="24"/>
          <w:szCs w:val="24"/>
        </w:rPr>
        <w:t xml:space="preserve">, directeur du département de kinésithérapie et </w:t>
      </w:r>
      <w:proofErr w:type="spellStart"/>
      <w:proofErr w:type="gramStart"/>
      <w:r w:rsidRPr="00A103D1">
        <w:rPr>
          <w:rFonts w:ascii="Calibri" w:eastAsia="Calibri" w:hAnsi="Calibri" w:cs="Times New Roman"/>
          <w:i/>
          <w:sz w:val="24"/>
          <w:szCs w:val="24"/>
        </w:rPr>
        <w:t>M.Guillet</w:t>
      </w:r>
      <w:proofErr w:type="spellEnd"/>
      <w:proofErr w:type="gramEnd"/>
      <w:r w:rsidRPr="00A103D1">
        <w:rPr>
          <w:rFonts w:ascii="Calibri" w:eastAsia="Calibri" w:hAnsi="Calibri" w:cs="Times New Roman"/>
          <w:i/>
          <w:sz w:val="24"/>
          <w:szCs w:val="24"/>
        </w:rPr>
        <w:t>, responsable du second cycle, présenteront ces évolutions accompagnés d'étudiants qui apporteront leurs témoignages et leur retour d'expérience.</w:t>
      </w:r>
    </w:p>
    <w:p w:rsidR="00A103D1" w:rsidRPr="00A103D1" w:rsidRDefault="00A103D1" w:rsidP="00A103D1">
      <w:pPr>
        <w:spacing w:after="200" w:line="276" w:lineRule="auto"/>
        <w:ind w:left="1776"/>
        <w:contextualSpacing/>
        <w:rPr>
          <w:rFonts w:ascii="Calibri" w:eastAsia="Calibri" w:hAnsi="Calibri" w:cs="Times New Roman"/>
          <w:i/>
          <w:sz w:val="24"/>
          <w:szCs w:val="24"/>
        </w:rPr>
      </w:pPr>
    </w:p>
    <w:p w:rsidR="00176497" w:rsidRDefault="00176497" w:rsidP="00176497">
      <w:pPr>
        <w:spacing w:after="200" w:line="276" w:lineRule="auto"/>
        <w:ind w:left="1416"/>
        <w:rPr>
          <w:rFonts w:ascii="Calibri" w:eastAsia="Calibri" w:hAnsi="Calibri" w:cs="Times New Roman"/>
          <w:b/>
          <w:sz w:val="24"/>
          <w:szCs w:val="24"/>
        </w:rPr>
      </w:pPr>
      <w:r w:rsidRPr="00176497">
        <w:rPr>
          <w:rFonts w:ascii="Calibri" w:eastAsia="Calibri" w:hAnsi="Calibri" w:cs="Times New Roman"/>
          <w:b/>
          <w:sz w:val="24"/>
          <w:szCs w:val="24"/>
        </w:rPr>
        <w:t xml:space="preserve">•      </w:t>
      </w:r>
      <w:r w:rsidRPr="00CF6F79">
        <w:rPr>
          <w:rFonts w:ascii="Calibri" w:eastAsia="Calibri" w:hAnsi="Calibri" w:cs="Times New Roman"/>
          <w:b/>
          <w:sz w:val="24"/>
          <w:szCs w:val="24"/>
        </w:rPr>
        <w:t xml:space="preserve">Rencontres avec les acteurs de l’accompagnement, de la vie pratique et solidaire : 3 circuits sur le campus au choix (social, associatif et culturel, accompagnement des étudiants) </w:t>
      </w:r>
    </w:p>
    <w:p w:rsidR="0099141A" w:rsidRPr="00420A0F" w:rsidRDefault="0099141A" w:rsidP="0099141A">
      <w:pPr>
        <w:spacing w:after="200" w:line="276" w:lineRule="auto"/>
        <w:ind w:left="1416"/>
        <w:contextualSpacing/>
        <w:rPr>
          <w:rFonts w:ascii="Calibri" w:eastAsia="Calibri" w:hAnsi="Calibri" w:cs="Times New Roman"/>
          <w:i/>
          <w:sz w:val="24"/>
          <w:szCs w:val="24"/>
        </w:rPr>
      </w:pPr>
      <w:r w:rsidRPr="00420A0F">
        <w:rPr>
          <w:rFonts w:ascii="Calibri" w:eastAsia="Calibri" w:hAnsi="Calibri" w:cs="Times New Roman"/>
          <w:i/>
          <w:sz w:val="24"/>
          <w:szCs w:val="24"/>
        </w:rPr>
        <w:t>Venez rencontrer et échanger avec les différents représentants des services et associations du campus à destination des étudiants :</w:t>
      </w:r>
    </w:p>
    <w:p w:rsidR="0099141A" w:rsidRPr="00420A0F" w:rsidRDefault="0099141A" w:rsidP="0099141A">
      <w:pPr>
        <w:pStyle w:val="Paragraphedeliste"/>
        <w:numPr>
          <w:ilvl w:val="0"/>
          <w:numId w:val="5"/>
        </w:numPr>
        <w:spacing w:after="200" w:line="276" w:lineRule="auto"/>
        <w:rPr>
          <w:rFonts w:ascii="Calibri" w:eastAsia="Calibri" w:hAnsi="Calibri" w:cs="Times New Roman"/>
          <w:i/>
          <w:sz w:val="24"/>
          <w:szCs w:val="24"/>
        </w:rPr>
      </w:pPr>
      <w:r>
        <w:rPr>
          <w:rFonts w:ascii="Calibri" w:eastAsia="Calibri" w:hAnsi="Calibri" w:cs="Times New Roman"/>
          <w:i/>
          <w:sz w:val="24"/>
          <w:szCs w:val="24"/>
        </w:rPr>
        <w:t>L</w:t>
      </w:r>
      <w:r w:rsidRPr="00420A0F">
        <w:rPr>
          <w:rFonts w:ascii="Calibri" w:eastAsia="Calibri" w:hAnsi="Calibri" w:cs="Times New Roman"/>
          <w:i/>
          <w:sz w:val="24"/>
          <w:szCs w:val="24"/>
        </w:rPr>
        <w:t>es Bibliothèques Universitaires</w:t>
      </w:r>
    </w:p>
    <w:p w:rsidR="0099141A" w:rsidRPr="00420A0F" w:rsidRDefault="0099141A" w:rsidP="0099141A">
      <w:pPr>
        <w:pStyle w:val="Paragraphedeliste"/>
        <w:numPr>
          <w:ilvl w:val="0"/>
          <w:numId w:val="5"/>
        </w:numPr>
        <w:spacing w:after="200" w:line="276" w:lineRule="auto"/>
        <w:rPr>
          <w:rFonts w:ascii="Calibri" w:eastAsia="Calibri" w:hAnsi="Calibri" w:cs="Times New Roman"/>
          <w:i/>
          <w:sz w:val="24"/>
          <w:szCs w:val="24"/>
        </w:rPr>
      </w:pPr>
      <w:r>
        <w:rPr>
          <w:rFonts w:ascii="Calibri" w:eastAsia="Calibri" w:hAnsi="Calibri" w:cs="Times New Roman"/>
          <w:i/>
          <w:sz w:val="24"/>
          <w:szCs w:val="24"/>
        </w:rPr>
        <w:t>L</w:t>
      </w:r>
      <w:r w:rsidRPr="00420A0F">
        <w:rPr>
          <w:rFonts w:ascii="Calibri" w:eastAsia="Calibri" w:hAnsi="Calibri" w:cs="Times New Roman"/>
          <w:i/>
          <w:sz w:val="24"/>
          <w:szCs w:val="24"/>
        </w:rPr>
        <w:t>a résidence de la réussite du CROUS</w:t>
      </w:r>
    </w:p>
    <w:p w:rsidR="0099141A" w:rsidRPr="00420A0F" w:rsidRDefault="0099141A" w:rsidP="0099141A">
      <w:pPr>
        <w:pStyle w:val="Paragraphedeliste"/>
        <w:numPr>
          <w:ilvl w:val="0"/>
          <w:numId w:val="5"/>
        </w:numPr>
        <w:spacing w:after="200" w:line="276" w:lineRule="auto"/>
        <w:rPr>
          <w:rFonts w:ascii="Calibri" w:eastAsia="Calibri" w:hAnsi="Calibri" w:cs="Times New Roman"/>
          <w:i/>
          <w:sz w:val="24"/>
          <w:szCs w:val="24"/>
        </w:rPr>
      </w:pPr>
      <w:r w:rsidRPr="00420A0F">
        <w:rPr>
          <w:rFonts w:ascii="Calibri" w:eastAsia="Calibri" w:hAnsi="Calibri" w:cs="Times New Roman"/>
          <w:i/>
          <w:sz w:val="24"/>
          <w:szCs w:val="24"/>
        </w:rPr>
        <w:t xml:space="preserve">L’association étudiante </w:t>
      </w:r>
      <w:proofErr w:type="spellStart"/>
      <w:r w:rsidRPr="00420A0F">
        <w:rPr>
          <w:rFonts w:ascii="Calibri" w:eastAsia="Calibri" w:hAnsi="Calibri" w:cs="Times New Roman"/>
          <w:i/>
          <w:sz w:val="24"/>
          <w:szCs w:val="24"/>
        </w:rPr>
        <w:t>AGORAé</w:t>
      </w:r>
      <w:proofErr w:type="spellEnd"/>
    </w:p>
    <w:p w:rsidR="0099141A" w:rsidRPr="00420A0F" w:rsidRDefault="0099141A" w:rsidP="0099141A">
      <w:pPr>
        <w:pStyle w:val="Paragraphedeliste"/>
        <w:numPr>
          <w:ilvl w:val="0"/>
          <w:numId w:val="5"/>
        </w:numPr>
        <w:spacing w:after="200" w:line="276" w:lineRule="auto"/>
        <w:rPr>
          <w:rFonts w:ascii="Calibri" w:eastAsia="Calibri" w:hAnsi="Calibri" w:cs="Times New Roman"/>
          <w:i/>
          <w:sz w:val="24"/>
          <w:szCs w:val="24"/>
        </w:rPr>
      </w:pPr>
      <w:r w:rsidRPr="00420A0F">
        <w:rPr>
          <w:rFonts w:ascii="Calibri" w:eastAsia="Calibri" w:hAnsi="Calibri" w:cs="Times New Roman"/>
          <w:i/>
          <w:sz w:val="24"/>
          <w:szCs w:val="24"/>
        </w:rPr>
        <w:t>La Direction de la culture et culture scientifique</w:t>
      </w:r>
    </w:p>
    <w:p w:rsidR="0099141A" w:rsidRDefault="0099141A" w:rsidP="0099141A">
      <w:pPr>
        <w:pStyle w:val="Paragraphedeliste"/>
        <w:numPr>
          <w:ilvl w:val="0"/>
          <w:numId w:val="5"/>
        </w:numPr>
        <w:spacing w:after="200" w:line="276" w:lineRule="auto"/>
        <w:rPr>
          <w:rFonts w:ascii="Calibri" w:eastAsia="Calibri" w:hAnsi="Calibri" w:cs="Times New Roman"/>
          <w:i/>
          <w:sz w:val="24"/>
          <w:szCs w:val="24"/>
        </w:rPr>
      </w:pPr>
      <w:proofErr w:type="spellStart"/>
      <w:r w:rsidRPr="00420A0F">
        <w:rPr>
          <w:rFonts w:ascii="Calibri" w:eastAsia="Calibri" w:hAnsi="Calibri" w:cs="Times New Roman"/>
          <w:i/>
          <w:sz w:val="24"/>
          <w:szCs w:val="24"/>
        </w:rPr>
        <w:t>Welcome</w:t>
      </w:r>
      <w:proofErr w:type="spellEnd"/>
      <w:r w:rsidRPr="00420A0F">
        <w:rPr>
          <w:rFonts w:ascii="Calibri" w:eastAsia="Calibri" w:hAnsi="Calibri" w:cs="Times New Roman"/>
          <w:i/>
          <w:sz w:val="24"/>
          <w:szCs w:val="24"/>
        </w:rPr>
        <w:t xml:space="preserve"> Center et I Campus</w:t>
      </w:r>
    </w:p>
    <w:p w:rsidR="0099141A" w:rsidRDefault="0099141A" w:rsidP="0099141A">
      <w:pPr>
        <w:pStyle w:val="Paragraphedeliste"/>
        <w:numPr>
          <w:ilvl w:val="0"/>
          <w:numId w:val="5"/>
        </w:numPr>
        <w:spacing w:after="200" w:line="276" w:lineRule="auto"/>
        <w:rPr>
          <w:rFonts w:ascii="Calibri" w:eastAsia="Calibri" w:hAnsi="Calibri" w:cs="Times New Roman"/>
          <w:i/>
          <w:sz w:val="24"/>
          <w:szCs w:val="24"/>
        </w:rPr>
      </w:pPr>
      <w:r w:rsidRPr="00420A0F">
        <w:rPr>
          <w:rFonts w:ascii="Calibri" w:eastAsia="Calibri" w:hAnsi="Calibri" w:cs="Times New Roman"/>
          <w:i/>
          <w:sz w:val="24"/>
          <w:szCs w:val="24"/>
        </w:rPr>
        <w:t>La Direction vie étudiante</w:t>
      </w:r>
    </w:p>
    <w:p w:rsidR="0099141A" w:rsidRDefault="0099141A" w:rsidP="0099141A">
      <w:pPr>
        <w:pStyle w:val="Paragraphedeliste"/>
        <w:numPr>
          <w:ilvl w:val="0"/>
          <w:numId w:val="5"/>
        </w:numPr>
        <w:spacing w:after="200" w:line="276" w:lineRule="auto"/>
        <w:rPr>
          <w:rFonts w:ascii="Calibri" w:eastAsia="Calibri" w:hAnsi="Calibri" w:cs="Times New Roman"/>
          <w:i/>
          <w:sz w:val="24"/>
          <w:szCs w:val="24"/>
        </w:rPr>
      </w:pPr>
      <w:r w:rsidRPr="00420A0F">
        <w:rPr>
          <w:rFonts w:ascii="Calibri" w:eastAsia="Calibri" w:hAnsi="Calibri" w:cs="Times New Roman"/>
          <w:i/>
          <w:sz w:val="24"/>
          <w:szCs w:val="24"/>
        </w:rPr>
        <w:t>La Direction de l’Orientation et de l’Insertion Professionnelle</w:t>
      </w:r>
      <w:r>
        <w:rPr>
          <w:rFonts w:ascii="Calibri" w:eastAsia="Calibri" w:hAnsi="Calibri" w:cs="Times New Roman"/>
          <w:i/>
          <w:sz w:val="24"/>
          <w:szCs w:val="24"/>
        </w:rPr>
        <w:t>.</w:t>
      </w:r>
      <w:r w:rsidRPr="00420A0F">
        <w:rPr>
          <w:rFonts w:ascii="Calibri" w:eastAsia="Calibri" w:hAnsi="Calibri" w:cs="Times New Roman"/>
          <w:i/>
          <w:sz w:val="24"/>
          <w:szCs w:val="24"/>
        </w:rPr>
        <w:t xml:space="preserve"> </w:t>
      </w:r>
    </w:p>
    <w:p w:rsidR="00DB2C34" w:rsidRPr="00DB2C34" w:rsidRDefault="00DB2C34" w:rsidP="00DB2C34">
      <w:pPr>
        <w:spacing w:after="200" w:line="276" w:lineRule="auto"/>
        <w:rPr>
          <w:rFonts w:ascii="Calibri" w:eastAsia="Calibri" w:hAnsi="Calibri" w:cs="Times New Roman"/>
          <w:i/>
          <w:sz w:val="24"/>
          <w:szCs w:val="24"/>
        </w:rPr>
      </w:pPr>
      <w:bookmarkStart w:id="1" w:name="_GoBack"/>
      <w:bookmarkEnd w:id="1"/>
    </w:p>
    <w:p w:rsidR="00176497" w:rsidRDefault="00176497" w:rsidP="00176497">
      <w:pPr>
        <w:numPr>
          <w:ilvl w:val="0"/>
          <w:numId w:val="1"/>
        </w:numPr>
        <w:spacing w:after="200" w:line="276" w:lineRule="auto"/>
        <w:contextualSpacing/>
        <w:rPr>
          <w:rFonts w:ascii="Calibri" w:eastAsia="Calibri" w:hAnsi="Calibri" w:cs="Times New Roman"/>
          <w:b/>
          <w:sz w:val="24"/>
          <w:szCs w:val="24"/>
        </w:rPr>
      </w:pPr>
      <w:r w:rsidRPr="00CF6F79">
        <w:rPr>
          <w:rFonts w:ascii="Calibri" w:eastAsia="Calibri" w:hAnsi="Calibri" w:cs="Times New Roman"/>
          <w:b/>
          <w:sz w:val="24"/>
          <w:szCs w:val="24"/>
        </w:rPr>
        <w:lastRenderedPageBreak/>
        <w:t xml:space="preserve">Découverte et initiation à ALYS </w:t>
      </w:r>
    </w:p>
    <w:p w:rsidR="0099141A" w:rsidRDefault="0099141A" w:rsidP="0099141A">
      <w:pPr>
        <w:spacing w:after="200" w:line="276" w:lineRule="auto"/>
        <w:ind w:left="1776"/>
        <w:contextualSpacing/>
        <w:rPr>
          <w:rFonts w:ascii="Calibri" w:eastAsia="Calibri" w:hAnsi="Calibri" w:cs="Times New Roman"/>
          <w:b/>
          <w:sz w:val="24"/>
          <w:szCs w:val="24"/>
        </w:rPr>
      </w:pPr>
    </w:p>
    <w:p w:rsidR="00CF6F79" w:rsidRDefault="00CF6F79" w:rsidP="00CF6F79">
      <w:pPr>
        <w:spacing w:after="200" w:line="276" w:lineRule="auto"/>
        <w:ind w:left="1776"/>
        <w:contextualSpacing/>
        <w:rPr>
          <w:rFonts w:ascii="Calibri" w:eastAsia="Calibri" w:hAnsi="Calibri" w:cs="Times New Roman"/>
          <w:i/>
          <w:sz w:val="24"/>
          <w:szCs w:val="24"/>
        </w:rPr>
      </w:pPr>
      <w:r w:rsidRPr="00CF6F79">
        <w:rPr>
          <w:rFonts w:ascii="Calibri" w:eastAsia="Calibri" w:hAnsi="Calibri" w:cs="Times New Roman"/>
          <w:i/>
          <w:sz w:val="24"/>
          <w:szCs w:val="24"/>
        </w:rPr>
        <w:t>Accompagner les équipes éducatives à manipuler et utiliser ALYS via des situations de travail sur l’orientation concrètes. Permettre aux utilisateurs de se familiariser avec l’outil en vue d’une utilisation dans le cadre de la conception de séances pour leurs élèves.</w:t>
      </w:r>
    </w:p>
    <w:p w:rsidR="0099141A" w:rsidRPr="00CF6F79" w:rsidRDefault="0099141A" w:rsidP="00CF6F79">
      <w:pPr>
        <w:spacing w:after="200" w:line="276" w:lineRule="auto"/>
        <w:ind w:left="1776"/>
        <w:contextualSpacing/>
        <w:rPr>
          <w:rFonts w:ascii="Calibri" w:eastAsia="Calibri" w:hAnsi="Calibri" w:cs="Times New Roman"/>
          <w:i/>
          <w:sz w:val="24"/>
          <w:szCs w:val="24"/>
        </w:rPr>
      </w:pPr>
    </w:p>
    <w:p w:rsidR="00176497" w:rsidRDefault="00176497" w:rsidP="00176497">
      <w:pPr>
        <w:numPr>
          <w:ilvl w:val="0"/>
          <w:numId w:val="1"/>
        </w:numPr>
        <w:spacing w:after="0" w:line="240" w:lineRule="auto"/>
        <w:contextualSpacing/>
        <w:jc w:val="both"/>
        <w:rPr>
          <w:rFonts w:ascii="Calibri" w:eastAsia="Calibri" w:hAnsi="Calibri" w:cs="Times New Roman"/>
          <w:b/>
          <w:sz w:val="24"/>
          <w:szCs w:val="24"/>
        </w:rPr>
      </w:pPr>
      <w:r w:rsidRPr="0099141A">
        <w:rPr>
          <w:rFonts w:ascii="Calibri" w:eastAsia="Calibri" w:hAnsi="Calibri" w:cs="Times New Roman"/>
          <w:b/>
          <w:sz w:val="24"/>
          <w:szCs w:val="24"/>
        </w:rPr>
        <w:t xml:space="preserve">Sciences Po Grenoble </w:t>
      </w:r>
    </w:p>
    <w:p w:rsidR="0099141A" w:rsidRPr="0099141A" w:rsidRDefault="0099141A" w:rsidP="0099141A">
      <w:pPr>
        <w:spacing w:after="0" w:line="240" w:lineRule="auto"/>
        <w:ind w:left="1776"/>
        <w:contextualSpacing/>
        <w:jc w:val="both"/>
        <w:rPr>
          <w:rFonts w:ascii="Calibri" w:eastAsia="Calibri" w:hAnsi="Calibri" w:cs="Times New Roman"/>
          <w:b/>
          <w:sz w:val="24"/>
          <w:szCs w:val="24"/>
        </w:rPr>
      </w:pPr>
    </w:p>
    <w:p w:rsidR="00CF6F79" w:rsidRPr="00CF6F79" w:rsidRDefault="00CF6F79" w:rsidP="00CF6F79">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 xml:space="preserve">Cet atelier vise un double objectif : </w:t>
      </w:r>
    </w:p>
    <w:p w:rsidR="00CF6F79" w:rsidRPr="00CF6F79" w:rsidRDefault="00CF6F79" w:rsidP="00CF6F79">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Présenter la formation à Sciences Po Grenoble - UGA</w:t>
      </w:r>
    </w:p>
    <w:p w:rsidR="00CF6F79" w:rsidRPr="00CF6F79" w:rsidRDefault="00CF6F79" w:rsidP="00CF6F79">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Permettre un temps d’échange et de questions sur le concours d’entrée en 1ère année</w:t>
      </w:r>
    </w:p>
    <w:p w:rsidR="00CF6F79" w:rsidRPr="00CF6F79" w:rsidRDefault="00CF6F79" w:rsidP="00CF6F79">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Nous présenterons l’organisation du cursus en 5 ans, l’accent mis sur l’internationalisation (avec notamment la mobilité obligatoire à l’étranger en 2ème année), les compétences (académiques et non académiques), ainsi que la professionnalisation progressive dans les parcours de master.</w:t>
      </w:r>
    </w:p>
    <w:p w:rsidR="00CF6F79" w:rsidRPr="00CF6F79" w:rsidRDefault="00CF6F79" w:rsidP="00CF6F79">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Un point spécial sera fait sur le nouveau parcours AUEP (Architecture, Urbanisme et Études Politiques), porté conjointement par Sciences Po Grenoble, l’ENSAG et l’IUGA</w:t>
      </w:r>
      <w:r>
        <w:rPr>
          <w:rFonts w:ascii="Calibri" w:eastAsia="Calibri" w:hAnsi="Calibri" w:cs="Times New Roman"/>
          <w:i/>
          <w:sz w:val="24"/>
          <w:szCs w:val="24"/>
        </w:rPr>
        <w:t>.</w:t>
      </w:r>
    </w:p>
    <w:p w:rsidR="00CF6F79" w:rsidRDefault="00CF6F79" w:rsidP="00CF6F79">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L’atelier s’achèvera par une présentation du concours 2022 et un temps d’échange sur les attendus du jury et l’évaluation des candidatures</w:t>
      </w:r>
      <w:r w:rsidR="0099141A">
        <w:rPr>
          <w:rFonts w:ascii="Calibri" w:eastAsia="Calibri" w:hAnsi="Calibri" w:cs="Times New Roman"/>
          <w:i/>
          <w:sz w:val="24"/>
          <w:szCs w:val="24"/>
        </w:rPr>
        <w:t>.</w:t>
      </w:r>
    </w:p>
    <w:p w:rsidR="0099141A" w:rsidRPr="00CF6F79" w:rsidRDefault="0099141A" w:rsidP="00CF6F79">
      <w:pPr>
        <w:spacing w:after="0" w:line="240" w:lineRule="auto"/>
        <w:ind w:left="1776"/>
        <w:contextualSpacing/>
        <w:jc w:val="both"/>
        <w:rPr>
          <w:rFonts w:ascii="Calibri" w:eastAsia="Calibri" w:hAnsi="Calibri" w:cs="Times New Roman"/>
          <w:i/>
          <w:sz w:val="24"/>
          <w:szCs w:val="24"/>
        </w:rPr>
      </w:pPr>
    </w:p>
    <w:p w:rsidR="00176497" w:rsidRDefault="00176497" w:rsidP="00176497">
      <w:pPr>
        <w:numPr>
          <w:ilvl w:val="0"/>
          <w:numId w:val="1"/>
        </w:numPr>
        <w:spacing w:after="0" w:line="240" w:lineRule="auto"/>
        <w:contextualSpacing/>
        <w:jc w:val="both"/>
        <w:rPr>
          <w:rFonts w:ascii="Calibri" w:eastAsia="Calibri" w:hAnsi="Calibri" w:cs="Times New Roman"/>
          <w:b/>
          <w:sz w:val="24"/>
          <w:szCs w:val="24"/>
        </w:rPr>
      </w:pPr>
      <w:r w:rsidRPr="00CF6F79">
        <w:rPr>
          <w:rFonts w:ascii="Calibri" w:eastAsia="Calibri" w:hAnsi="Calibri" w:cs="Times New Roman"/>
          <w:b/>
          <w:sz w:val="24"/>
          <w:szCs w:val="24"/>
        </w:rPr>
        <w:t xml:space="preserve">Grenoble INP </w:t>
      </w:r>
    </w:p>
    <w:p w:rsidR="0099141A" w:rsidRDefault="0099141A" w:rsidP="0099141A">
      <w:pPr>
        <w:spacing w:after="0" w:line="240" w:lineRule="auto"/>
        <w:ind w:left="1776"/>
        <w:contextualSpacing/>
        <w:jc w:val="both"/>
        <w:rPr>
          <w:rFonts w:ascii="Calibri" w:eastAsia="Calibri" w:hAnsi="Calibri" w:cs="Times New Roman"/>
          <w:b/>
          <w:sz w:val="24"/>
          <w:szCs w:val="24"/>
        </w:rPr>
      </w:pPr>
    </w:p>
    <w:p w:rsidR="00CF6F79" w:rsidRPr="00CF6F79" w:rsidRDefault="00CF6F79" w:rsidP="00CF6F79">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Présentation de Grenoble INP.</w:t>
      </w:r>
    </w:p>
    <w:p w:rsidR="00CF6F79" w:rsidRPr="00CF6F79" w:rsidRDefault="00CF6F79" w:rsidP="00CF6F79">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Présentation des formations en management.</w:t>
      </w:r>
    </w:p>
    <w:p w:rsidR="00CF6F79" w:rsidRPr="00CF6F79" w:rsidRDefault="00CF6F79" w:rsidP="00CF6F79">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Présentation des 5 voies d'accès aux écoles d'ingénieurs en France (concours via CPGE, prépa intégrée, écoles en 5 ans, BUT, Licence)</w:t>
      </w:r>
    </w:p>
    <w:p w:rsidR="00CF6F79" w:rsidRPr="00CF6F79" w:rsidRDefault="00CF6F79" w:rsidP="00CF6F79">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 xml:space="preserve">Quelle voie </w:t>
      </w:r>
      <w:proofErr w:type="spellStart"/>
      <w:r w:rsidRPr="00CF6F79">
        <w:rPr>
          <w:rFonts w:ascii="Calibri" w:eastAsia="Calibri" w:hAnsi="Calibri" w:cs="Times New Roman"/>
          <w:i/>
          <w:sz w:val="24"/>
          <w:szCs w:val="24"/>
        </w:rPr>
        <w:t>post-bac</w:t>
      </w:r>
      <w:proofErr w:type="spellEnd"/>
      <w:r w:rsidRPr="00CF6F79">
        <w:rPr>
          <w:rFonts w:ascii="Calibri" w:eastAsia="Calibri" w:hAnsi="Calibri" w:cs="Times New Roman"/>
          <w:i/>
          <w:sz w:val="24"/>
          <w:szCs w:val="24"/>
        </w:rPr>
        <w:t xml:space="preserve"> choisir pour faire une école d'ingénieurs selon son profil de lycéen ?</w:t>
      </w:r>
    </w:p>
    <w:p w:rsidR="00CF6F79" w:rsidRPr="00CF6F79" w:rsidRDefault="00CF6F79" w:rsidP="00CF6F79">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Données statistiques Grenoble INP : cursus suivis des entrants en école, statut étudiant, statut apprenti, métiers, secteurs d'activités</w:t>
      </w:r>
    </w:p>
    <w:p w:rsidR="00CF6F79" w:rsidRPr="00CF6F79" w:rsidRDefault="00CF6F79" w:rsidP="00CF6F79">
      <w:pPr>
        <w:spacing w:after="0" w:line="240" w:lineRule="auto"/>
        <w:ind w:left="1776"/>
        <w:contextualSpacing/>
        <w:jc w:val="both"/>
        <w:rPr>
          <w:rFonts w:ascii="Calibri" w:eastAsia="Calibri" w:hAnsi="Calibri" w:cs="Times New Roman"/>
          <w:b/>
          <w:sz w:val="24"/>
          <w:szCs w:val="24"/>
        </w:rPr>
      </w:pPr>
    </w:p>
    <w:p w:rsidR="00176497" w:rsidRPr="00CF6F79" w:rsidRDefault="00176497" w:rsidP="00176497">
      <w:pPr>
        <w:numPr>
          <w:ilvl w:val="0"/>
          <w:numId w:val="1"/>
        </w:numPr>
        <w:spacing w:after="200" w:line="276" w:lineRule="auto"/>
        <w:contextualSpacing/>
        <w:jc w:val="both"/>
        <w:rPr>
          <w:rFonts w:ascii="Calibri" w:eastAsia="Calibri" w:hAnsi="Calibri" w:cs="Times New Roman"/>
          <w:b/>
          <w:sz w:val="24"/>
          <w:szCs w:val="24"/>
        </w:rPr>
      </w:pPr>
      <w:r w:rsidRPr="00CF6F79">
        <w:rPr>
          <w:rFonts w:ascii="Calibri" w:eastAsia="Calibri" w:hAnsi="Calibri" w:cs="Times New Roman"/>
          <w:b/>
          <w:sz w:val="24"/>
          <w:szCs w:val="24"/>
        </w:rPr>
        <w:t>Ecole Nationale Supérieure d’Architecture de Grenoble (ENSAG)</w:t>
      </w:r>
    </w:p>
    <w:p w:rsidR="00176497" w:rsidRPr="00CF6F79" w:rsidRDefault="00CF6F79" w:rsidP="00176497">
      <w:pPr>
        <w:spacing w:after="0" w:line="240" w:lineRule="auto"/>
        <w:ind w:left="1776"/>
        <w:contextualSpacing/>
        <w:jc w:val="both"/>
        <w:rPr>
          <w:rFonts w:ascii="Calibri" w:eastAsia="Calibri" w:hAnsi="Calibri" w:cs="Times New Roman"/>
          <w:i/>
          <w:sz w:val="24"/>
          <w:szCs w:val="24"/>
        </w:rPr>
      </w:pPr>
      <w:r w:rsidRPr="00CF6F79">
        <w:rPr>
          <w:rFonts w:ascii="Calibri" w:eastAsia="Calibri" w:hAnsi="Calibri" w:cs="Times New Roman"/>
          <w:i/>
          <w:sz w:val="24"/>
          <w:szCs w:val="24"/>
        </w:rPr>
        <w:t>Cet atelier vous présentera les modalités d’accès, les études d’architecture, les débouchés et vous pourrez échanger avec des représentants et des étudiants de l’École Nationale Supérieur d’Architecture de Grenoble.</w:t>
      </w:r>
    </w:p>
    <w:p w:rsidR="00176497" w:rsidRPr="00CF6F79" w:rsidRDefault="00176497" w:rsidP="00176497">
      <w:pPr>
        <w:spacing w:after="0" w:line="240" w:lineRule="auto"/>
        <w:ind w:left="1776"/>
        <w:contextualSpacing/>
        <w:jc w:val="both"/>
        <w:rPr>
          <w:rFonts w:ascii="Calibri" w:eastAsia="Calibri" w:hAnsi="Calibri" w:cs="Times New Roman"/>
          <w:i/>
          <w:sz w:val="24"/>
          <w:szCs w:val="24"/>
        </w:rPr>
      </w:pPr>
    </w:p>
    <w:p w:rsidR="00176497" w:rsidRPr="00CF6F79" w:rsidRDefault="00176497" w:rsidP="00176497">
      <w:pPr>
        <w:rPr>
          <w:b/>
          <w:i/>
        </w:rPr>
      </w:pPr>
    </w:p>
    <w:sectPr w:rsidR="00176497" w:rsidRPr="00CF6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A35"/>
    <w:multiLevelType w:val="hybridMultilevel"/>
    <w:tmpl w:val="FF10B7D6"/>
    <w:lvl w:ilvl="0" w:tplc="4CF83FB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76390F"/>
    <w:multiLevelType w:val="hybridMultilevel"/>
    <w:tmpl w:val="5EA2E456"/>
    <w:lvl w:ilvl="0" w:tplc="4CF83FB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650179"/>
    <w:multiLevelType w:val="hybridMultilevel"/>
    <w:tmpl w:val="38D82BDC"/>
    <w:lvl w:ilvl="0" w:tplc="4CF83FBA">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2F1629FC"/>
    <w:multiLevelType w:val="hybridMultilevel"/>
    <w:tmpl w:val="30021862"/>
    <w:lvl w:ilvl="0" w:tplc="4CF83FBA">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2F2E289C"/>
    <w:multiLevelType w:val="hybridMultilevel"/>
    <w:tmpl w:val="2A3EEF3C"/>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91D8AF30">
      <w:numFmt w:val="bullet"/>
      <w:lvlText w:val="–"/>
      <w:lvlJc w:val="left"/>
      <w:pPr>
        <w:ind w:left="3216" w:hanging="360"/>
      </w:pPr>
      <w:rPr>
        <w:rFonts w:ascii="Calibri" w:eastAsia="Calibri" w:hAnsi="Calibri" w:cs="Calibri"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7C605238"/>
    <w:multiLevelType w:val="hybridMultilevel"/>
    <w:tmpl w:val="FFBED606"/>
    <w:lvl w:ilvl="0" w:tplc="787E1BDA">
      <w:start w:val="13"/>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97"/>
    <w:rsid w:val="00176497"/>
    <w:rsid w:val="00211CF1"/>
    <w:rsid w:val="00282A57"/>
    <w:rsid w:val="00420A0F"/>
    <w:rsid w:val="00694D92"/>
    <w:rsid w:val="00806DA3"/>
    <w:rsid w:val="0099141A"/>
    <w:rsid w:val="00A103D1"/>
    <w:rsid w:val="00CF6F79"/>
    <w:rsid w:val="00DB2C34"/>
    <w:rsid w:val="00E93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D1F8"/>
  <w15:chartTrackingRefBased/>
  <w15:docId w15:val="{2C7C9002-7E7D-4B94-97DE-35138E46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1075</Words>
  <Characters>5915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BEL GNAOUI</dc:creator>
  <cp:keywords/>
  <dc:description/>
  <cp:lastModifiedBy>MYRIAM BEL GNAOUI</cp:lastModifiedBy>
  <cp:revision>7</cp:revision>
  <dcterms:created xsi:type="dcterms:W3CDTF">2021-09-27T14:41:00Z</dcterms:created>
  <dcterms:modified xsi:type="dcterms:W3CDTF">2021-09-28T11:53:00Z</dcterms:modified>
</cp:coreProperties>
</file>